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1. Introduction – Le bon choix : entre raison économique et intuition professionnelle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Choisir une officine à acquérir n’est pas une simple décision financière : c’est un </w:t>
      </w:r>
      <w:r w:rsidRPr="000B7B4A">
        <w:rPr>
          <w:rFonts w:ascii="Times New Roman" w:eastAsia="Times New Roman" w:hAnsi="Times New Roman" w:cs="Times New Roman"/>
          <w:b/>
          <w:bCs/>
          <w:sz w:val="24"/>
          <w:szCs w:val="24"/>
          <w:lang w:eastAsia="fr-FR"/>
        </w:rPr>
        <w:t>engagement professionnel, humain et territorial</w:t>
      </w:r>
      <w:r w:rsidRPr="000B7B4A">
        <w:rPr>
          <w:rFonts w:ascii="Times New Roman" w:eastAsia="Times New Roman" w:hAnsi="Times New Roman" w:cs="Times New Roman"/>
          <w:sz w:val="24"/>
          <w:szCs w:val="24"/>
          <w:lang w:eastAsia="fr-FR"/>
        </w:rPr>
        <w:t>. Cette étape détermine non seulement la réussite économique de l’installation, mais aussi la qualité de l’expérience professionnelle et la satisfaction personnelle du pharmacien.</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L’évaluation d’une officine doit donc </w:t>
      </w:r>
      <w:r w:rsidRPr="000B7B4A">
        <w:rPr>
          <w:rFonts w:ascii="Times New Roman" w:eastAsia="Times New Roman" w:hAnsi="Times New Roman" w:cs="Times New Roman"/>
          <w:b/>
          <w:bCs/>
          <w:sz w:val="24"/>
          <w:szCs w:val="24"/>
          <w:lang w:eastAsia="fr-FR"/>
        </w:rPr>
        <w:t>conjuguer rigueur économique et projection personnelle</w:t>
      </w:r>
      <w:r w:rsidRPr="000B7B4A">
        <w:rPr>
          <w:rFonts w:ascii="Times New Roman" w:eastAsia="Times New Roman" w:hAnsi="Times New Roman" w:cs="Times New Roman"/>
          <w:sz w:val="24"/>
          <w:szCs w:val="24"/>
          <w:lang w:eastAsia="fr-FR"/>
        </w:rPr>
        <w:t>, afin que l’installation s’inscrive dans un projet cohérent et durable.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1.1 La raison économique : évaluer la viabilité du projet</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La décision doit reposer sur une analyse objective des données financières et de la structure de l’officine :</w:t>
      </w:r>
    </w:p>
    <w:p w:rsidR="000B7B4A" w:rsidRPr="000B7B4A" w:rsidRDefault="000B7B4A" w:rsidP="000B7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Chiffre d’affaires et marges</w:t>
      </w:r>
      <w:r w:rsidRPr="000B7B4A">
        <w:rPr>
          <w:rFonts w:ascii="Times New Roman" w:eastAsia="Times New Roman" w:hAnsi="Times New Roman" w:cs="Times New Roman"/>
          <w:sz w:val="24"/>
          <w:szCs w:val="24"/>
          <w:lang w:eastAsia="fr-FR"/>
        </w:rPr>
        <w:t xml:space="preserve"> : étudier l’évolution du chiffre d’affaires sur plusieurs années, analyser la répartition des ventes entre médicaments remboursables et non remboursables, et calculer la marge brute et la rentabilité nette.</w:t>
      </w:r>
    </w:p>
    <w:p w:rsidR="000B7B4A" w:rsidRPr="000B7B4A" w:rsidRDefault="000B7B4A" w:rsidP="000B7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Capacité de remboursement et structure financière</w:t>
      </w:r>
      <w:r w:rsidRPr="000B7B4A">
        <w:rPr>
          <w:rFonts w:ascii="Times New Roman" w:eastAsia="Times New Roman" w:hAnsi="Times New Roman" w:cs="Times New Roman"/>
          <w:sz w:val="24"/>
          <w:szCs w:val="24"/>
          <w:lang w:eastAsia="fr-FR"/>
        </w:rPr>
        <w:t xml:space="preserve"> : évaluer les dettes éventuelles, le besoin en fonds de roulement et la capacité à rembourser un emprunt bancaire.</w:t>
      </w:r>
    </w:p>
    <w:p w:rsidR="000B7B4A" w:rsidRPr="000B7B4A" w:rsidRDefault="000B7B4A" w:rsidP="000B7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Charges et dépenses récurrentes</w:t>
      </w:r>
      <w:r w:rsidRPr="000B7B4A">
        <w:rPr>
          <w:rFonts w:ascii="Times New Roman" w:eastAsia="Times New Roman" w:hAnsi="Times New Roman" w:cs="Times New Roman"/>
          <w:sz w:val="24"/>
          <w:szCs w:val="24"/>
          <w:lang w:eastAsia="fr-FR"/>
        </w:rPr>
        <w:t xml:space="preserve"> : loyers, salaires, charges sociales, frais d’approvisionnement et investissements.</w:t>
      </w:r>
    </w:p>
    <w:p w:rsidR="000B7B4A" w:rsidRPr="000B7B4A" w:rsidRDefault="000B7B4A" w:rsidP="000B7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Stabilité et potentiel de croissance</w:t>
      </w:r>
      <w:r w:rsidRPr="000B7B4A">
        <w:rPr>
          <w:rFonts w:ascii="Times New Roman" w:eastAsia="Times New Roman" w:hAnsi="Times New Roman" w:cs="Times New Roman"/>
          <w:sz w:val="24"/>
          <w:szCs w:val="24"/>
          <w:lang w:eastAsia="fr-FR"/>
        </w:rPr>
        <w:t xml:space="preserve"> : identifier les sources de croissance possibles (services, diversification, patientèle fidèle) et les risques (concurrence, saturation du marché, évolutions réglementaires).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Astuce pratique :</w:t>
      </w:r>
      <w:r w:rsidRPr="000B7B4A">
        <w:rPr>
          <w:rFonts w:ascii="Times New Roman" w:eastAsia="Times New Roman" w:hAnsi="Times New Roman" w:cs="Times New Roman"/>
          <w:sz w:val="24"/>
          <w:szCs w:val="24"/>
          <w:lang w:eastAsia="fr-FR"/>
        </w:rPr>
        <w:t xml:space="preserve"> demander à l’expert-comptable du vendeur un </w:t>
      </w:r>
      <w:r w:rsidRPr="000B7B4A">
        <w:rPr>
          <w:rFonts w:ascii="Times New Roman" w:eastAsia="Times New Roman" w:hAnsi="Times New Roman" w:cs="Times New Roman"/>
          <w:b/>
          <w:bCs/>
          <w:sz w:val="24"/>
          <w:szCs w:val="24"/>
          <w:lang w:eastAsia="fr-FR"/>
        </w:rPr>
        <w:t>dossier complet des trois dernières années</w:t>
      </w:r>
      <w:r w:rsidRPr="000B7B4A">
        <w:rPr>
          <w:rFonts w:ascii="Times New Roman" w:eastAsia="Times New Roman" w:hAnsi="Times New Roman" w:cs="Times New Roman"/>
          <w:sz w:val="24"/>
          <w:szCs w:val="24"/>
          <w:lang w:eastAsia="fr-FR"/>
        </w:rPr>
        <w:t xml:space="preserve"> et établir un prévisionnel réaliste pour mesurer la viabilité du projet à long terme.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1.2 L’intuition professionnelle : mesurer l’adhésion personnelle et humaine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Au-delà des chiffres, le pharmacien doit se projeter dans l’environnement et ressentir la </w:t>
      </w:r>
      <w:r w:rsidRPr="000B7B4A">
        <w:rPr>
          <w:rFonts w:ascii="Times New Roman" w:eastAsia="Times New Roman" w:hAnsi="Times New Roman" w:cs="Times New Roman"/>
          <w:b/>
          <w:bCs/>
          <w:sz w:val="24"/>
          <w:szCs w:val="24"/>
          <w:lang w:eastAsia="fr-FR"/>
        </w:rPr>
        <w:t>compatibilité avec ses valeurs et son mode de travail</w:t>
      </w:r>
      <w:r w:rsidRPr="000B7B4A">
        <w:rPr>
          <w:rFonts w:ascii="Times New Roman" w:eastAsia="Times New Roman" w:hAnsi="Times New Roman" w:cs="Times New Roman"/>
          <w:sz w:val="24"/>
          <w:szCs w:val="24"/>
          <w:lang w:eastAsia="fr-FR"/>
        </w:rPr>
        <w:t xml:space="preserve"> :</w:t>
      </w:r>
    </w:p>
    <w:p w:rsidR="000B7B4A" w:rsidRPr="000B7B4A" w:rsidRDefault="000B7B4A" w:rsidP="000B7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Contexte local et patientèle</w:t>
      </w:r>
      <w:r w:rsidRPr="000B7B4A">
        <w:rPr>
          <w:rFonts w:ascii="Times New Roman" w:eastAsia="Times New Roman" w:hAnsi="Times New Roman" w:cs="Times New Roman"/>
          <w:sz w:val="24"/>
          <w:szCs w:val="24"/>
          <w:lang w:eastAsia="fr-FR"/>
        </w:rPr>
        <w:t xml:space="preserve"> : apprécier la densité de population, le profil socio-économique, les habitudes de consommation et le niveau de fidélité des patients.</w:t>
      </w:r>
    </w:p>
    <w:p w:rsidR="000B7B4A" w:rsidRPr="000B7B4A" w:rsidRDefault="000B7B4A" w:rsidP="000B7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Équipe existante</w:t>
      </w:r>
      <w:r w:rsidRPr="000B7B4A">
        <w:rPr>
          <w:rFonts w:ascii="Times New Roman" w:eastAsia="Times New Roman" w:hAnsi="Times New Roman" w:cs="Times New Roman"/>
          <w:sz w:val="24"/>
          <w:szCs w:val="24"/>
          <w:lang w:eastAsia="fr-FR"/>
        </w:rPr>
        <w:t xml:space="preserve"> : évaluer les compétences, la motivation et l’engagement des collaborateurs, car ils seront un levier essentiel de performance et de continuité.</w:t>
      </w:r>
    </w:p>
    <w:p w:rsidR="000B7B4A" w:rsidRPr="000B7B4A" w:rsidRDefault="000B7B4A" w:rsidP="000B7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Culture et valeurs de la pharmacie</w:t>
      </w:r>
      <w:r w:rsidRPr="000B7B4A">
        <w:rPr>
          <w:rFonts w:ascii="Times New Roman" w:eastAsia="Times New Roman" w:hAnsi="Times New Roman" w:cs="Times New Roman"/>
          <w:sz w:val="24"/>
          <w:szCs w:val="24"/>
          <w:lang w:eastAsia="fr-FR"/>
        </w:rPr>
        <w:t xml:space="preserve"> : vérifier que le projet et l’organisation existante correspondent à sa vision du métier et à ses objectifs professionnels.</w:t>
      </w:r>
    </w:p>
    <w:p w:rsidR="000B7B4A" w:rsidRPr="000B7B4A" w:rsidRDefault="000B7B4A" w:rsidP="000B7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Intégration territoriale</w:t>
      </w:r>
      <w:r w:rsidRPr="000B7B4A">
        <w:rPr>
          <w:rFonts w:ascii="Times New Roman" w:eastAsia="Times New Roman" w:hAnsi="Times New Roman" w:cs="Times New Roman"/>
          <w:sz w:val="24"/>
          <w:szCs w:val="24"/>
          <w:lang w:eastAsia="fr-FR"/>
        </w:rPr>
        <w:t xml:space="preserve"> : mesurer l’adhésion possible à la vie locale et la capacité à devenir un acteur reconnu de la santé publique dans la commune ou le quartier.</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Astuce pratique :</w:t>
      </w:r>
      <w:r w:rsidRPr="000B7B4A">
        <w:rPr>
          <w:rFonts w:ascii="Times New Roman" w:eastAsia="Times New Roman" w:hAnsi="Times New Roman" w:cs="Times New Roman"/>
          <w:sz w:val="24"/>
          <w:szCs w:val="24"/>
          <w:lang w:eastAsia="fr-FR"/>
        </w:rPr>
        <w:t xml:space="preserve"> visiter la pharmacie plusieurs fois, rencontrer l’équipe et observer le fonctionnement pour ressentir l’ambiance et le potentiel humain réel.</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1.3 L’articulation entre analyse et intuition</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lastRenderedPageBreak/>
        <w:t xml:space="preserve">Le bon choix est celui qui combine </w:t>
      </w:r>
      <w:r w:rsidRPr="000B7B4A">
        <w:rPr>
          <w:rFonts w:ascii="Times New Roman" w:eastAsia="Times New Roman" w:hAnsi="Times New Roman" w:cs="Times New Roman"/>
          <w:b/>
          <w:bCs/>
          <w:sz w:val="24"/>
          <w:szCs w:val="24"/>
          <w:lang w:eastAsia="fr-FR"/>
        </w:rPr>
        <w:t>analyse objective et projection personnelle</w:t>
      </w:r>
      <w:r w:rsidRPr="000B7B4A">
        <w:rPr>
          <w:rFonts w:ascii="Times New Roman" w:eastAsia="Times New Roman" w:hAnsi="Times New Roman" w:cs="Times New Roman"/>
          <w:sz w:val="24"/>
          <w:szCs w:val="24"/>
          <w:lang w:eastAsia="fr-FR"/>
        </w:rPr>
        <w:t xml:space="preserve"> :</w:t>
      </w:r>
    </w:p>
    <w:p w:rsidR="000B7B4A" w:rsidRPr="000B7B4A" w:rsidRDefault="000B7B4A" w:rsidP="000B7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 </w:t>
      </w:r>
      <w:r w:rsidRPr="000B7B4A">
        <w:rPr>
          <w:rFonts w:ascii="Times New Roman" w:eastAsia="Times New Roman" w:hAnsi="Times New Roman" w:cs="Times New Roman"/>
          <w:b/>
          <w:bCs/>
          <w:sz w:val="24"/>
          <w:szCs w:val="24"/>
          <w:lang w:eastAsia="fr-FR"/>
        </w:rPr>
        <w:t>raison économique</w:t>
      </w:r>
      <w:r w:rsidRPr="000B7B4A">
        <w:rPr>
          <w:rFonts w:ascii="Times New Roman" w:eastAsia="Times New Roman" w:hAnsi="Times New Roman" w:cs="Times New Roman"/>
          <w:sz w:val="24"/>
          <w:szCs w:val="24"/>
          <w:lang w:eastAsia="fr-FR"/>
        </w:rPr>
        <w:t xml:space="preserve"> sécurise l’investissement et garantit la pérennité du projet.</w:t>
      </w:r>
    </w:p>
    <w:p w:rsidR="000B7B4A" w:rsidRPr="000B7B4A" w:rsidRDefault="000B7B4A" w:rsidP="000B7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w:t>
      </w:r>
      <w:r w:rsidRPr="000B7B4A">
        <w:rPr>
          <w:rFonts w:ascii="Times New Roman" w:eastAsia="Times New Roman" w:hAnsi="Times New Roman" w:cs="Times New Roman"/>
          <w:b/>
          <w:bCs/>
          <w:sz w:val="24"/>
          <w:szCs w:val="24"/>
          <w:lang w:eastAsia="fr-FR"/>
        </w:rPr>
        <w:t>intuition professionnelle</w:t>
      </w:r>
      <w:r w:rsidRPr="000B7B4A">
        <w:rPr>
          <w:rFonts w:ascii="Times New Roman" w:eastAsia="Times New Roman" w:hAnsi="Times New Roman" w:cs="Times New Roman"/>
          <w:sz w:val="24"/>
          <w:szCs w:val="24"/>
          <w:lang w:eastAsia="fr-FR"/>
        </w:rPr>
        <w:t xml:space="preserve"> assure l’adhésion humaine et la cohérence avec les valeurs personnelles et professionnelles.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Règle d’or :</w:t>
      </w:r>
      <w:r w:rsidRPr="000B7B4A">
        <w:rPr>
          <w:rFonts w:ascii="Times New Roman" w:eastAsia="Times New Roman" w:hAnsi="Times New Roman" w:cs="Times New Roman"/>
          <w:sz w:val="24"/>
          <w:szCs w:val="24"/>
          <w:lang w:eastAsia="fr-FR"/>
        </w:rPr>
        <w:t xml:space="preserve"> il ne s’agit pas seulement d’acheter une pharmacie, mais de </w:t>
      </w:r>
      <w:r w:rsidRPr="000B7B4A">
        <w:rPr>
          <w:rFonts w:ascii="Times New Roman" w:eastAsia="Times New Roman" w:hAnsi="Times New Roman" w:cs="Times New Roman"/>
          <w:b/>
          <w:bCs/>
          <w:sz w:val="24"/>
          <w:szCs w:val="24"/>
          <w:lang w:eastAsia="fr-FR"/>
        </w:rPr>
        <w:t>s’aligner avec un projet qui reflète sa vision du métier et ses ambitions</w:t>
      </w:r>
      <w:r w:rsidRPr="000B7B4A">
        <w:rPr>
          <w:rFonts w:ascii="Times New Roman" w:eastAsia="Times New Roman" w:hAnsi="Times New Roman" w:cs="Times New Roman"/>
          <w:sz w:val="24"/>
          <w:szCs w:val="24"/>
          <w:lang w:eastAsia="fr-FR"/>
        </w:rPr>
        <w:t>, tant sur le plan financier que sur le plan humain et territorial.</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1.4 Clés à retenir</w:t>
      </w:r>
    </w:p>
    <w:p w:rsidR="000B7B4A" w:rsidRPr="000B7B4A" w:rsidRDefault="000B7B4A" w:rsidP="000B7B4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Ne jamais se baser uniquement sur les chiffres</w:t>
      </w:r>
      <w:r w:rsidRPr="000B7B4A">
        <w:rPr>
          <w:rFonts w:ascii="Times New Roman" w:eastAsia="Times New Roman" w:hAnsi="Times New Roman" w:cs="Times New Roman"/>
          <w:sz w:val="24"/>
          <w:szCs w:val="24"/>
          <w:lang w:eastAsia="fr-FR"/>
        </w:rPr>
        <w:t xml:space="preserve"> : la viabilité économique est essentielle, mais elle ne suffit pas pour garantir la satisfaction professionnelle.</w:t>
      </w:r>
    </w:p>
    <w:p w:rsidR="000B7B4A" w:rsidRPr="000B7B4A" w:rsidRDefault="000B7B4A" w:rsidP="000B7B4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Observer et ressentir</w:t>
      </w:r>
      <w:r w:rsidRPr="000B7B4A">
        <w:rPr>
          <w:rFonts w:ascii="Times New Roman" w:eastAsia="Times New Roman" w:hAnsi="Times New Roman" w:cs="Times New Roman"/>
          <w:sz w:val="24"/>
          <w:szCs w:val="24"/>
          <w:lang w:eastAsia="fr-FR"/>
        </w:rPr>
        <w:t xml:space="preserve"> : l’intuition professionnelle permet de détecter des signaux invisibles dans les bilans comptables, comme la dynamique de l’équipe ou l’adhésion de la patientèle.</w:t>
      </w:r>
    </w:p>
    <w:p w:rsidR="000B7B4A" w:rsidRPr="000B7B4A" w:rsidRDefault="000B7B4A" w:rsidP="000B7B4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Allier raison et cohérence personnelle</w:t>
      </w:r>
      <w:r w:rsidRPr="000B7B4A">
        <w:rPr>
          <w:rFonts w:ascii="Times New Roman" w:eastAsia="Times New Roman" w:hAnsi="Times New Roman" w:cs="Times New Roman"/>
          <w:sz w:val="24"/>
          <w:szCs w:val="24"/>
          <w:lang w:eastAsia="fr-FR"/>
        </w:rPr>
        <w:t xml:space="preserve"> : l’installation réussie repose sur l’équilibre entre sécurité financière et épanouissement professionnel.</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Conclusion :</w:t>
      </w:r>
      <w:r w:rsidRPr="000B7B4A">
        <w:rPr>
          <w:rFonts w:ascii="Times New Roman" w:eastAsia="Times New Roman" w:hAnsi="Times New Roman" w:cs="Times New Roman"/>
          <w:sz w:val="24"/>
          <w:szCs w:val="24"/>
          <w:lang w:eastAsia="fr-FR"/>
        </w:rPr>
        <w:t xml:space="preserve"> la réussite d’une installation commence par </w:t>
      </w:r>
      <w:r w:rsidRPr="000B7B4A">
        <w:rPr>
          <w:rFonts w:ascii="Times New Roman" w:eastAsia="Times New Roman" w:hAnsi="Times New Roman" w:cs="Times New Roman"/>
          <w:b/>
          <w:bCs/>
          <w:sz w:val="24"/>
          <w:szCs w:val="24"/>
          <w:lang w:eastAsia="fr-FR"/>
        </w:rPr>
        <w:t>un choix éclairé, réfléchi et aligné avec soi-même</w:t>
      </w:r>
      <w:r w:rsidRPr="000B7B4A">
        <w:rPr>
          <w:rFonts w:ascii="Times New Roman" w:eastAsia="Times New Roman" w:hAnsi="Times New Roman" w:cs="Times New Roman"/>
          <w:sz w:val="24"/>
          <w:szCs w:val="24"/>
          <w:lang w:eastAsia="fr-FR"/>
        </w:rPr>
        <w:t>, un choix qui fera de la pharmacie non seulement une entreprise viable, mais aussi un projet de vie enrichissant.</w:t>
      </w:r>
    </w:p>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2. L’analyse financière et économique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Évaluer une officine avant acquisition ne se limite pas à regarder le chiffre d’affaires : il s’agit d’analyser la </w:t>
      </w:r>
      <w:r w:rsidRPr="000B7B4A">
        <w:rPr>
          <w:rFonts w:ascii="Times New Roman" w:eastAsia="Times New Roman" w:hAnsi="Times New Roman" w:cs="Times New Roman"/>
          <w:b/>
          <w:bCs/>
          <w:sz w:val="24"/>
          <w:szCs w:val="24"/>
          <w:lang w:eastAsia="fr-FR"/>
        </w:rPr>
        <w:t>santé financière globale, la structure économique et la capacité à générer un résultat pérenne</w:t>
      </w:r>
      <w:r w:rsidRPr="000B7B4A">
        <w:rPr>
          <w:rFonts w:ascii="Times New Roman" w:eastAsia="Times New Roman" w:hAnsi="Times New Roman" w:cs="Times New Roman"/>
          <w:sz w:val="24"/>
          <w:szCs w:val="24"/>
          <w:lang w:eastAsia="fr-FR"/>
        </w:rPr>
        <w:t>, tout en détectant les risques et les leviers de développement.</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2.1 Lecture du bilan et du compte d’exploitation</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Avant toute décision, il est indispensable de maîtriser la lecture des </w:t>
      </w:r>
      <w:r w:rsidRPr="000B7B4A">
        <w:rPr>
          <w:rFonts w:ascii="Times New Roman" w:eastAsia="Times New Roman" w:hAnsi="Times New Roman" w:cs="Times New Roman"/>
          <w:b/>
          <w:bCs/>
          <w:sz w:val="24"/>
          <w:szCs w:val="24"/>
          <w:lang w:eastAsia="fr-FR"/>
        </w:rPr>
        <w:t>états financiers</w:t>
      </w:r>
      <w:r w:rsidRPr="000B7B4A">
        <w:rPr>
          <w:rFonts w:ascii="Times New Roman" w:eastAsia="Times New Roman" w:hAnsi="Times New Roman" w:cs="Times New Roman"/>
          <w:sz w:val="24"/>
          <w:szCs w:val="24"/>
          <w:lang w:eastAsia="fr-FR"/>
        </w:rPr>
        <w:t xml:space="preserve"> fournis par le vendeur.</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1. Le bilan : structure patrimoniale de l’officine</w:t>
      </w:r>
    </w:p>
    <w:p w:rsidR="000B7B4A" w:rsidRPr="000B7B4A" w:rsidRDefault="000B7B4A" w:rsidP="000B7B4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Actif</w:t>
      </w:r>
      <w:r w:rsidRPr="000B7B4A">
        <w:rPr>
          <w:rFonts w:ascii="Times New Roman" w:eastAsia="Times New Roman" w:hAnsi="Times New Roman" w:cs="Times New Roman"/>
          <w:sz w:val="24"/>
          <w:szCs w:val="24"/>
          <w:lang w:eastAsia="fr-FR"/>
        </w:rPr>
        <w:t xml:space="preserve"> : ce que possède la pharmacie.</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Stocks : médicaments, produits de parapharmacie, dispositifs médicaux.</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Matériel : mobilier, informatique, matériel spécifique.</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Trésorerie et créances : liquidités disponibles et créances clients.</w:t>
      </w:r>
    </w:p>
    <w:p w:rsidR="000B7B4A" w:rsidRPr="000B7B4A" w:rsidRDefault="000B7B4A" w:rsidP="000B7B4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Passif</w:t>
      </w:r>
      <w:r w:rsidRPr="000B7B4A">
        <w:rPr>
          <w:rFonts w:ascii="Times New Roman" w:eastAsia="Times New Roman" w:hAnsi="Times New Roman" w:cs="Times New Roman"/>
          <w:sz w:val="24"/>
          <w:szCs w:val="24"/>
          <w:lang w:eastAsia="fr-FR"/>
        </w:rPr>
        <w:t xml:space="preserve"> : ce que doit la pharmacie.</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Emprunts bancaires : capital restant dû et échéances.</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Dettes fournisseurs : obligations à court terme.</w:t>
      </w:r>
    </w:p>
    <w:p w:rsidR="000B7B4A" w:rsidRPr="000B7B4A" w:rsidRDefault="000B7B4A" w:rsidP="000B7B4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Dettes fiscales et sociales : URSSAF, TVA, impôts.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2. Le compte d’exploitation (ou compte de résultat)</w:t>
      </w:r>
    </w:p>
    <w:p w:rsidR="000B7B4A" w:rsidRPr="000B7B4A" w:rsidRDefault="000B7B4A" w:rsidP="000B7B4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Chiffre d’affaires HT</w:t>
      </w:r>
      <w:r w:rsidRPr="000B7B4A">
        <w:rPr>
          <w:rFonts w:ascii="Times New Roman" w:eastAsia="Times New Roman" w:hAnsi="Times New Roman" w:cs="Times New Roman"/>
          <w:sz w:val="24"/>
          <w:szCs w:val="24"/>
          <w:lang w:eastAsia="fr-FR"/>
        </w:rPr>
        <w:t xml:space="preserve"> : reflète l’activité commerciale et le volume d’affaires généré.</w:t>
      </w:r>
    </w:p>
    <w:p w:rsidR="000B7B4A" w:rsidRPr="000B7B4A" w:rsidRDefault="000B7B4A" w:rsidP="000B7B4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lastRenderedPageBreak/>
        <w:t>Marge brute</w:t>
      </w:r>
      <w:r w:rsidRPr="000B7B4A">
        <w:rPr>
          <w:rFonts w:ascii="Times New Roman" w:eastAsia="Times New Roman" w:hAnsi="Times New Roman" w:cs="Times New Roman"/>
          <w:sz w:val="24"/>
          <w:szCs w:val="24"/>
          <w:lang w:eastAsia="fr-FR"/>
        </w:rPr>
        <w:t xml:space="preserve"> : différence entre les ventes et le coût des achats, indicateur clé de la rentabilité opérationnelle.</w:t>
      </w:r>
    </w:p>
    <w:p w:rsidR="000B7B4A" w:rsidRPr="000B7B4A" w:rsidRDefault="000B7B4A" w:rsidP="000B7B4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EBE (Excédent Brut d’Exploitation)</w:t>
      </w:r>
      <w:r w:rsidRPr="000B7B4A">
        <w:rPr>
          <w:rFonts w:ascii="Times New Roman" w:eastAsia="Times New Roman" w:hAnsi="Times New Roman" w:cs="Times New Roman"/>
          <w:sz w:val="24"/>
          <w:szCs w:val="24"/>
          <w:lang w:eastAsia="fr-FR"/>
        </w:rPr>
        <w:t xml:space="preserve"> : mesure la performance opérationnelle avant amortissements, impôts et charges financières. C’est un indicateur essentiel de la capacité à financer des investissements et le remboursement de dettes.</w:t>
      </w:r>
    </w:p>
    <w:p w:rsidR="000B7B4A" w:rsidRPr="000B7B4A" w:rsidRDefault="000B7B4A" w:rsidP="000B7B4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Résultat net</w:t>
      </w:r>
      <w:r w:rsidRPr="000B7B4A">
        <w:rPr>
          <w:rFonts w:ascii="Times New Roman" w:eastAsia="Times New Roman" w:hAnsi="Times New Roman" w:cs="Times New Roman"/>
          <w:sz w:val="24"/>
          <w:szCs w:val="24"/>
          <w:lang w:eastAsia="fr-FR"/>
        </w:rPr>
        <w:t xml:space="preserve"> : après impôts et charges financières, il mesure la rentabilité finale et la capacité à générer des bénéfices durables.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 Clés de lecture :</w:t>
      </w:r>
    </w:p>
    <w:p w:rsidR="000B7B4A" w:rsidRPr="000B7B4A" w:rsidRDefault="000B7B4A" w:rsidP="000B7B4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Analyser </w:t>
      </w:r>
      <w:r w:rsidRPr="000B7B4A">
        <w:rPr>
          <w:rFonts w:ascii="Times New Roman" w:eastAsia="Times New Roman" w:hAnsi="Times New Roman" w:cs="Times New Roman"/>
          <w:b/>
          <w:bCs/>
          <w:sz w:val="24"/>
          <w:szCs w:val="24"/>
          <w:lang w:eastAsia="fr-FR"/>
        </w:rPr>
        <w:t>l’évolution sur trois exercices</w:t>
      </w:r>
      <w:r w:rsidRPr="000B7B4A">
        <w:rPr>
          <w:rFonts w:ascii="Times New Roman" w:eastAsia="Times New Roman" w:hAnsi="Times New Roman" w:cs="Times New Roman"/>
          <w:sz w:val="24"/>
          <w:szCs w:val="24"/>
          <w:lang w:eastAsia="fr-FR"/>
        </w:rPr>
        <w:t xml:space="preserve"> pour détecter stabilité, croissance ou érosion de l’activité.</w:t>
      </w:r>
    </w:p>
    <w:p w:rsidR="000B7B4A" w:rsidRPr="000B7B4A" w:rsidRDefault="000B7B4A" w:rsidP="000B7B4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Une </w:t>
      </w:r>
      <w:r w:rsidRPr="000B7B4A">
        <w:rPr>
          <w:rFonts w:ascii="Times New Roman" w:eastAsia="Times New Roman" w:hAnsi="Times New Roman" w:cs="Times New Roman"/>
          <w:b/>
          <w:bCs/>
          <w:sz w:val="24"/>
          <w:szCs w:val="24"/>
          <w:lang w:eastAsia="fr-FR"/>
        </w:rPr>
        <w:t>marge brute stable</w:t>
      </w:r>
      <w:r w:rsidRPr="000B7B4A">
        <w:rPr>
          <w:rFonts w:ascii="Times New Roman" w:eastAsia="Times New Roman" w:hAnsi="Times New Roman" w:cs="Times New Roman"/>
          <w:sz w:val="24"/>
          <w:szCs w:val="24"/>
          <w:lang w:eastAsia="fr-FR"/>
        </w:rPr>
        <w:t xml:space="preserve"> indique une gestion saine des achats et des prix de vente.</w:t>
      </w:r>
    </w:p>
    <w:p w:rsidR="000B7B4A" w:rsidRPr="000B7B4A" w:rsidRDefault="000B7B4A" w:rsidP="000B7B4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 </w:t>
      </w:r>
      <w:r w:rsidRPr="000B7B4A">
        <w:rPr>
          <w:rFonts w:ascii="Times New Roman" w:eastAsia="Times New Roman" w:hAnsi="Times New Roman" w:cs="Times New Roman"/>
          <w:b/>
          <w:bCs/>
          <w:sz w:val="24"/>
          <w:szCs w:val="24"/>
          <w:lang w:eastAsia="fr-FR"/>
        </w:rPr>
        <w:t>EBE cohérent par rapport au CA</w:t>
      </w:r>
      <w:r w:rsidRPr="000B7B4A">
        <w:rPr>
          <w:rFonts w:ascii="Times New Roman" w:eastAsia="Times New Roman" w:hAnsi="Times New Roman" w:cs="Times New Roman"/>
          <w:sz w:val="24"/>
          <w:szCs w:val="24"/>
          <w:lang w:eastAsia="fr-FR"/>
        </w:rPr>
        <w:t xml:space="preserve"> garantit la capacité de financement future et la pérennité de l’entreprise.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2.2 Ratios clés à surveiller</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Les ratios permettent de comparer l’officine à des standards du secteur et de détecter des points de vigilance.</w:t>
      </w:r>
    </w:p>
    <w:p w:rsidR="000B7B4A" w:rsidRPr="000B7B4A" w:rsidRDefault="000B7B4A" w:rsidP="000B7B4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CA / EBE</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Ratio indicatif : 12 à 15 % considéré comme sain.</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Permet de mesurer la capacité de l’entreprise à générer un excédent opérationnel par rapport à son chiffre d’affaires.</w:t>
      </w:r>
    </w:p>
    <w:p w:rsidR="000B7B4A" w:rsidRPr="000B7B4A" w:rsidRDefault="000B7B4A" w:rsidP="000B7B4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Masse salariale / CA</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Ratio idéal : 10 à 13 %, selon la taille de l’équipe et le positionnement.</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Une masse salariale trop faible peut masquer un sous-effectif, tandis qu’une masse trop élevée réduit la rentabilité.</w:t>
      </w:r>
    </w:p>
    <w:p w:rsidR="000B7B4A" w:rsidRPr="000B7B4A" w:rsidRDefault="000B7B4A" w:rsidP="000B7B4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Charges externes / CA</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Inclut loyers, assurances, services externes.</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Attention aux loyers excessifs ou aux frais de structure lourds qui peuvent fragiliser la rentabilité.</w:t>
      </w:r>
    </w:p>
    <w:p w:rsidR="000B7B4A" w:rsidRPr="000B7B4A" w:rsidRDefault="000B7B4A" w:rsidP="000B7B4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Rotation des stocks</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Objectif : 8 à 10 rotations par an.</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Indicateur clé d’efficacité : un stock trop lent génère du surcoût et des pertes de produits périmés, un stock trop rapide peut entraîner des ruptures.</w:t>
      </w:r>
    </w:p>
    <w:p w:rsidR="000B7B4A" w:rsidRPr="000B7B4A" w:rsidRDefault="000B7B4A" w:rsidP="000B7B4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Endettement global</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Doit rester compatible avec la capacité de remboursement sur 7 à 10 ans.</w:t>
      </w:r>
    </w:p>
    <w:p w:rsidR="000B7B4A" w:rsidRPr="000B7B4A" w:rsidRDefault="000B7B4A" w:rsidP="000B7B4A">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Vérifier les échéances, le taux d’endettement et la couverture par l’EBE.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 Points de vigilance :</w:t>
      </w:r>
    </w:p>
    <w:p w:rsidR="000B7B4A" w:rsidRPr="000B7B4A" w:rsidRDefault="000B7B4A" w:rsidP="000B7B4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 </w:t>
      </w:r>
      <w:r w:rsidRPr="000B7B4A">
        <w:rPr>
          <w:rFonts w:ascii="Times New Roman" w:eastAsia="Times New Roman" w:hAnsi="Times New Roman" w:cs="Times New Roman"/>
          <w:b/>
          <w:bCs/>
          <w:sz w:val="24"/>
          <w:szCs w:val="24"/>
          <w:lang w:eastAsia="fr-FR"/>
        </w:rPr>
        <w:t>EBE confortable</w:t>
      </w:r>
      <w:r w:rsidRPr="000B7B4A">
        <w:rPr>
          <w:rFonts w:ascii="Times New Roman" w:eastAsia="Times New Roman" w:hAnsi="Times New Roman" w:cs="Times New Roman"/>
          <w:sz w:val="24"/>
          <w:szCs w:val="24"/>
          <w:lang w:eastAsia="fr-FR"/>
        </w:rPr>
        <w:t xml:space="preserve"> ne suffit pas s’il repose sur une masse salariale sous-dimensionnée ou un environnement médical fragile.</w:t>
      </w:r>
    </w:p>
    <w:p w:rsidR="000B7B4A" w:rsidRPr="000B7B4A" w:rsidRDefault="000B7B4A" w:rsidP="000B7B4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Les ratios doivent toujours être analysés </w:t>
      </w:r>
      <w:r w:rsidRPr="000B7B4A">
        <w:rPr>
          <w:rFonts w:ascii="Times New Roman" w:eastAsia="Times New Roman" w:hAnsi="Times New Roman" w:cs="Times New Roman"/>
          <w:b/>
          <w:bCs/>
          <w:sz w:val="24"/>
          <w:szCs w:val="24"/>
          <w:lang w:eastAsia="fr-FR"/>
        </w:rPr>
        <w:t>en lien avec la dynamique du marché local</w:t>
      </w:r>
      <w:r w:rsidRPr="000B7B4A">
        <w:rPr>
          <w:rFonts w:ascii="Times New Roman" w:eastAsia="Times New Roman" w:hAnsi="Times New Roman" w:cs="Times New Roman"/>
          <w:sz w:val="24"/>
          <w:szCs w:val="24"/>
          <w:lang w:eastAsia="fr-FR"/>
        </w:rPr>
        <w:t xml:space="preserve"> : concurrence, démographie, potentiel de croissance.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2.3 Conseils pratiques pour compléter l’analyse</w:t>
      </w:r>
    </w:p>
    <w:p w:rsidR="000B7B4A" w:rsidRPr="000B7B4A" w:rsidRDefault="000B7B4A" w:rsidP="000B7B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lastRenderedPageBreak/>
        <w:t xml:space="preserve">Comparer les ratios et indicateurs avec </w:t>
      </w:r>
      <w:r w:rsidRPr="000B7B4A">
        <w:rPr>
          <w:rFonts w:ascii="Times New Roman" w:eastAsia="Times New Roman" w:hAnsi="Times New Roman" w:cs="Times New Roman"/>
          <w:b/>
          <w:bCs/>
          <w:sz w:val="24"/>
          <w:szCs w:val="24"/>
          <w:lang w:eastAsia="fr-FR"/>
        </w:rPr>
        <w:t>des benchmarks officinaux</w:t>
      </w:r>
      <w:r w:rsidRPr="000B7B4A">
        <w:rPr>
          <w:rFonts w:ascii="Times New Roman" w:eastAsia="Times New Roman" w:hAnsi="Times New Roman" w:cs="Times New Roman"/>
          <w:sz w:val="24"/>
          <w:szCs w:val="24"/>
          <w:lang w:eastAsia="fr-FR"/>
        </w:rPr>
        <w:t xml:space="preserve"> (chiffres des groupements ou syndicats).</w:t>
      </w:r>
    </w:p>
    <w:p w:rsidR="000B7B4A" w:rsidRPr="000B7B4A" w:rsidRDefault="000B7B4A" w:rsidP="000B7B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Vérifier </w:t>
      </w:r>
      <w:r w:rsidRPr="000B7B4A">
        <w:rPr>
          <w:rFonts w:ascii="Times New Roman" w:eastAsia="Times New Roman" w:hAnsi="Times New Roman" w:cs="Times New Roman"/>
          <w:b/>
          <w:bCs/>
          <w:sz w:val="24"/>
          <w:szCs w:val="24"/>
          <w:lang w:eastAsia="fr-FR"/>
        </w:rPr>
        <w:t>la cohérence entre le bilan et le prévisionnel fourni</w:t>
      </w:r>
      <w:r w:rsidRPr="000B7B4A">
        <w:rPr>
          <w:rFonts w:ascii="Times New Roman" w:eastAsia="Times New Roman" w:hAnsi="Times New Roman" w:cs="Times New Roman"/>
          <w:sz w:val="24"/>
          <w:szCs w:val="24"/>
          <w:lang w:eastAsia="fr-FR"/>
        </w:rPr>
        <w:t xml:space="preserve"> : un chiffre d’affaires en croissance doit se traduire par un EBE et un résultat net en progression.</w:t>
      </w:r>
    </w:p>
    <w:p w:rsidR="000B7B4A" w:rsidRPr="000B7B4A" w:rsidRDefault="000B7B4A" w:rsidP="000B7B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Identifier les </w:t>
      </w:r>
      <w:r w:rsidRPr="000B7B4A">
        <w:rPr>
          <w:rFonts w:ascii="Times New Roman" w:eastAsia="Times New Roman" w:hAnsi="Times New Roman" w:cs="Times New Roman"/>
          <w:b/>
          <w:bCs/>
          <w:sz w:val="24"/>
          <w:szCs w:val="24"/>
          <w:lang w:eastAsia="fr-FR"/>
        </w:rPr>
        <w:t>charges exceptionnelles ou ponctuelles</w:t>
      </w:r>
      <w:r w:rsidRPr="000B7B4A">
        <w:rPr>
          <w:rFonts w:ascii="Times New Roman" w:eastAsia="Times New Roman" w:hAnsi="Times New Roman" w:cs="Times New Roman"/>
          <w:sz w:val="24"/>
          <w:szCs w:val="24"/>
          <w:lang w:eastAsia="fr-FR"/>
        </w:rPr>
        <w:t xml:space="preserve"> qui peuvent fausser l’analyse.</w:t>
      </w:r>
    </w:p>
    <w:p w:rsidR="000B7B4A" w:rsidRPr="000B7B4A" w:rsidRDefault="000B7B4A" w:rsidP="000B7B4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Compléter l’analyse financière par un </w:t>
      </w:r>
      <w:r w:rsidRPr="000B7B4A">
        <w:rPr>
          <w:rFonts w:ascii="Times New Roman" w:eastAsia="Times New Roman" w:hAnsi="Times New Roman" w:cs="Times New Roman"/>
          <w:b/>
          <w:bCs/>
          <w:sz w:val="24"/>
          <w:szCs w:val="24"/>
          <w:lang w:eastAsia="fr-FR"/>
        </w:rPr>
        <w:t>diagnostic stratégique</w:t>
      </w:r>
      <w:r w:rsidRPr="000B7B4A">
        <w:rPr>
          <w:rFonts w:ascii="Times New Roman" w:eastAsia="Times New Roman" w:hAnsi="Times New Roman" w:cs="Times New Roman"/>
          <w:sz w:val="24"/>
          <w:szCs w:val="24"/>
          <w:lang w:eastAsia="fr-FR"/>
        </w:rPr>
        <w:t xml:space="preserve"> : localisation, patientèle, concurrence, services proposés.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Clés à retenir :</w:t>
      </w:r>
    </w:p>
    <w:p w:rsidR="000B7B4A" w:rsidRPr="000B7B4A" w:rsidRDefault="000B7B4A" w:rsidP="000B7B4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Analyse sur trois ans</w:t>
      </w:r>
      <w:r w:rsidRPr="000B7B4A">
        <w:rPr>
          <w:rFonts w:ascii="Times New Roman" w:eastAsia="Times New Roman" w:hAnsi="Times New Roman" w:cs="Times New Roman"/>
          <w:sz w:val="24"/>
          <w:szCs w:val="24"/>
          <w:lang w:eastAsia="fr-FR"/>
        </w:rPr>
        <w:t xml:space="preserve"> pour détecter stabilité ou dérive.</w:t>
      </w:r>
    </w:p>
    <w:p w:rsidR="000B7B4A" w:rsidRPr="000B7B4A" w:rsidRDefault="000B7B4A" w:rsidP="000B7B4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Ratios financiers</w:t>
      </w:r>
      <w:r w:rsidRPr="000B7B4A">
        <w:rPr>
          <w:rFonts w:ascii="Times New Roman" w:eastAsia="Times New Roman" w:hAnsi="Times New Roman" w:cs="Times New Roman"/>
          <w:sz w:val="24"/>
          <w:szCs w:val="24"/>
          <w:lang w:eastAsia="fr-FR"/>
        </w:rPr>
        <w:t xml:space="preserve"> pour mesurer rentabilité et performance opérationnelle.</w:t>
      </w:r>
    </w:p>
    <w:p w:rsidR="000B7B4A" w:rsidRPr="000B7B4A" w:rsidRDefault="000B7B4A" w:rsidP="000B7B4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Vision globale</w:t>
      </w:r>
      <w:r w:rsidRPr="000B7B4A">
        <w:rPr>
          <w:rFonts w:ascii="Times New Roman" w:eastAsia="Times New Roman" w:hAnsi="Times New Roman" w:cs="Times New Roman"/>
          <w:sz w:val="24"/>
          <w:szCs w:val="24"/>
          <w:lang w:eastAsia="fr-FR"/>
        </w:rPr>
        <w:t xml:space="preserve"> : finances + contexte humain et territorial = décision éclairée.</w:t>
      </w:r>
    </w:p>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3. L’analyse qualitative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Évaluer une officine avant acquisition ne se limite pas à l’analyse financière : la </w:t>
      </w:r>
      <w:r w:rsidRPr="000B7B4A">
        <w:rPr>
          <w:rFonts w:ascii="Times New Roman" w:eastAsia="Times New Roman" w:hAnsi="Times New Roman" w:cs="Times New Roman"/>
          <w:b/>
          <w:bCs/>
          <w:sz w:val="24"/>
          <w:szCs w:val="24"/>
          <w:lang w:eastAsia="fr-FR"/>
        </w:rPr>
        <w:t>qualité de l’emplacement, du personnel, de la patientèle et du potentiel de développement</w:t>
      </w:r>
      <w:r w:rsidRPr="000B7B4A">
        <w:rPr>
          <w:rFonts w:ascii="Times New Roman" w:eastAsia="Times New Roman" w:hAnsi="Times New Roman" w:cs="Times New Roman"/>
          <w:sz w:val="24"/>
          <w:szCs w:val="24"/>
          <w:lang w:eastAsia="fr-FR"/>
        </w:rPr>
        <w:t xml:space="preserve"> constitue un facteur déterminant pour la réussite à long terme. L’analyse qualitative permet d’identifier les forces, faiblesses et opportunités invisibles dans les bilans financiers.</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3.1 Emplacement et environnement médical</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 localisation reste le </w:t>
      </w:r>
      <w:r w:rsidRPr="000B7B4A">
        <w:rPr>
          <w:rFonts w:ascii="Times New Roman" w:eastAsia="Times New Roman" w:hAnsi="Times New Roman" w:cs="Times New Roman"/>
          <w:b/>
          <w:bCs/>
          <w:sz w:val="24"/>
          <w:szCs w:val="24"/>
          <w:lang w:eastAsia="fr-FR"/>
        </w:rPr>
        <w:t>premier critère de succès</w:t>
      </w:r>
      <w:r w:rsidRPr="000B7B4A">
        <w:rPr>
          <w:rFonts w:ascii="Times New Roman" w:eastAsia="Times New Roman" w:hAnsi="Times New Roman" w:cs="Times New Roman"/>
          <w:sz w:val="24"/>
          <w:szCs w:val="24"/>
          <w:lang w:eastAsia="fr-FR"/>
        </w:rPr>
        <w:t xml:space="preserve"> pour une officine.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Points à examiner :</w:t>
      </w:r>
    </w:p>
    <w:p w:rsidR="000B7B4A" w:rsidRPr="000B7B4A" w:rsidRDefault="000B7B4A" w:rsidP="000B7B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Flux de passage</w:t>
      </w:r>
      <w:r w:rsidRPr="000B7B4A">
        <w:rPr>
          <w:rFonts w:ascii="Times New Roman" w:eastAsia="Times New Roman" w:hAnsi="Times New Roman" w:cs="Times New Roman"/>
          <w:sz w:val="24"/>
          <w:szCs w:val="24"/>
          <w:lang w:eastAsia="fr-FR"/>
        </w:rPr>
        <w:t xml:space="preserve"> : analyser l’intensité de circulation piétonne et automobile, accessibilité, parkings et transports en commun.</w:t>
      </w:r>
    </w:p>
    <w:p w:rsidR="000B7B4A" w:rsidRPr="000B7B4A" w:rsidRDefault="000B7B4A" w:rsidP="000B7B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Présence et densité médicale</w:t>
      </w:r>
      <w:r w:rsidRPr="000B7B4A">
        <w:rPr>
          <w:rFonts w:ascii="Times New Roman" w:eastAsia="Times New Roman" w:hAnsi="Times New Roman" w:cs="Times New Roman"/>
          <w:sz w:val="24"/>
          <w:szCs w:val="24"/>
          <w:lang w:eastAsia="fr-FR"/>
        </w:rPr>
        <w:t xml:space="preserve"> : nombre de médecins généralistes, spécialistes, infirmiers, kinésithérapeutes, dentistes… La proximité de professionnels de santé influence directement la prescription et la fidélité des patients.</w:t>
      </w:r>
    </w:p>
    <w:p w:rsidR="000B7B4A" w:rsidRPr="000B7B4A" w:rsidRDefault="000B7B4A" w:rsidP="000B7B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Accessibilité et visibilité</w:t>
      </w:r>
      <w:r w:rsidRPr="000B7B4A">
        <w:rPr>
          <w:rFonts w:ascii="Times New Roman" w:eastAsia="Times New Roman" w:hAnsi="Times New Roman" w:cs="Times New Roman"/>
          <w:sz w:val="24"/>
          <w:szCs w:val="24"/>
          <w:lang w:eastAsia="fr-FR"/>
        </w:rPr>
        <w:t xml:space="preserve"> : signalétique, devanture, amplitude horaire, cheminements sécurisés pour les patients.</w:t>
      </w:r>
    </w:p>
    <w:p w:rsidR="000B7B4A" w:rsidRPr="000B7B4A" w:rsidRDefault="000B7B4A" w:rsidP="000B7B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Projets urbains</w:t>
      </w:r>
      <w:r w:rsidRPr="000B7B4A">
        <w:rPr>
          <w:rFonts w:ascii="Times New Roman" w:eastAsia="Times New Roman" w:hAnsi="Times New Roman" w:cs="Times New Roman"/>
          <w:sz w:val="24"/>
          <w:szCs w:val="24"/>
          <w:lang w:eastAsia="fr-FR"/>
        </w:rPr>
        <w:t xml:space="preserve"> : construction de logements, départs ou arrivées de praticiens, réaménagement du quartier. Ces facteurs peuvent influencer la patientèle future.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Segoe UI Symbol" w:eastAsia="Times New Roman" w:hAnsi="Segoe UI Symbol" w:cs="Segoe UI Symbol"/>
          <w:b/>
          <w:bCs/>
          <w:sz w:val="24"/>
          <w:szCs w:val="24"/>
          <w:lang w:eastAsia="fr-FR"/>
        </w:rPr>
        <w:t>🔍</w:t>
      </w:r>
      <w:r w:rsidRPr="000B7B4A">
        <w:rPr>
          <w:rFonts w:ascii="Times New Roman" w:eastAsia="Times New Roman" w:hAnsi="Times New Roman" w:cs="Times New Roman"/>
          <w:b/>
          <w:bCs/>
          <w:sz w:val="24"/>
          <w:szCs w:val="24"/>
          <w:lang w:eastAsia="fr-FR"/>
        </w:rPr>
        <w:t xml:space="preserve"> Conseil pratique :</w:t>
      </w:r>
    </w:p>
    <w:p w:rsidR="000B7B4A" w:rsidRPr="000B7B4A" w:rsidRDefault="000B7B4A" w:rsidP="000B7B4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Visiter la pharmacie à plusieurs moments de la journée et de la semaine pour évaluer le flux réel et observer les habitudes des patients.</w:t>
      </w:r>
    </w:p>
    <w:p w:rsidR="000B7B4A" w:rsidRPr="000B7B4A" w:rsidRDefault="000B7B4A" w:rsidP="000B7B4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Échanger avec les acteurs locaux : médecins, commerçants, patients, collectivités pour comprendre les dynamiques et projets futurs.</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3.2 Équipe, clientèle et concurrence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L’humain et l’environnement concurrentiel sont des leviers essentiels de performance et de fidélisation.</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lastRenderedPageBreak/>
        <w:t>1. Équipe officinale</w:t>
      </w:r>
    </w:p>
    <w:p w:rsidR="000B7B4A" w:rsidRPr="000B7B4A" w:rsidRDefault="000B7B4A" w:rsidP="000B7B4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Stabilité et expérience</w:t>
      </w:r>
      <w:r w:rsidRPr="000B7B4A">
        <w:rPr>
          <w:rFonts w:ascii="Times New Roman" w:eastAsia="Times New Roman" w:hAnsi="Times New Roman" w:cs="Times New Roman"/>
          <w:sz w:val="24"/>
          <w:szCs w:val="24"/>
          <w:lang w:eastAsia="fr-FR"/>
        </w:rPr>
        <w:t xml:space="preserve"> : un personnel formé et fidèle réduit le risque de turnover et assure la continuité des services.</w:t>
      </w:r>
    </w:p>
    <w:p w:rsidR="000B7B4A" w:rsidRPr="000B7B4A" w:rsidRDefault="000B7B4A" w:rsidP="000B7B4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Polyvalence et engagement</w:t>
      </w:r>
      <w:r w:rsidRPr="000B7B4A">
        <w:rPr>
          <w:rFonts w:ascii="Times New Roman" w:eastAsia="Times New Roman" w:hAnsi="Times New Roman" w:cs="Times New Roman"/>
          <w:sz w:val="24"/>
          <w:szCs w:val="24"/>
          <w:lang w:eastAsia="fr-FR"/>
        </w:rPr>
        <w:t xml:space="preserve"> : capacité à gérer la dispensation, le conseil, la gestion administrative et la relation client.</w:t>
      </w:r>
    </w:p>
    <w:p w:rsidR="000B7B4A" w:rsidRPr="000B7B4A" w:rsidRDefault="000B7B4A" w:rsidP="000B7B4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Climat social</w:t>
      </w:r>
      <w:r w:rsidRPr="000B7B4A">
        <w:rPr>
          <w:rFonts w:ascii="Times New Roman" w:eastAsia="Times New Roman" w:hAnsi="Times New Roman" w:cs="Times New Roman"/>
          <w:sz w:val="24"/>
          <w:szCs w:val="24"/>
          <w:lang w:eastAsia="fr-FR"/>
        </w:rPr>
        <w:t xml:space="preserve"> : mesurer la motivation et l’adhésion des collaborateurs au projet futur.</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2. Clientèle</w:t>
      </w:r>
    </w:p>
    <w:p w:rsidR="000B7B4A" w:rsidRPr="000B7B4A" w:rsidRDefault="000B7B4A" w:rsidP="000B7B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Typologie</w:t>
      </w:r>
      <w:r w:rsidRPr="000B7B4A">
        <w:rPr>
          <w:rFonts w:ascii="Times New Roman" w:eastAsia="Times New Roman" w:hAnsi="Times New Roman" w:cs="Times New Roman"/>
          <w:sz w:val="24"/>
          <w:szCs w:val="24"/>
          <w:lang w:eastAsia="fr-FR"/>
        </w:rPr>
        <w:t xml:space="preserve"> : résidentielle ou de passage, jeunes, âgés, familles.</w:t>
      </w:r>
    </w:p>
    <w:p w:rsidR="000B7B4A" w:rsidRPr="000B7B4A" w:rsidRDefault="000B7B4A" w:rsidP="000B7B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Pouvoir d’achat et habitudes</w:t>
      </w:r>
      <w:r w:rsidRPr="000B7B4A">
        <w:rPr>
          <w:rFonts w:ascii="Times New Roman" w:eastAsia="Times New Roman" w:hAnsi="Times New Roman" w:cs="Times New Roman"/>
          <w:sz w:val="24"/>
          <w:szCs w:val="24"/>
          <w:lang w:eastAsia="fr-FR"/>
        </w:rPr>
        <w:t xml:space="preserve"> : fidélité aux services, sensibilité aux prix et aux promotions, ouverture aux services additionnels.</w:t>
      </w:r>
    </w:p>
    <w:p w:rsidR="000B7B4A" w:rsidRPr="000B7B4A" w:rsidRDefault="000B7B4A" w:rsidP="000B7B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Fidélité</w:t>
      </w:r>
      <w:r w:rsidRPr="000B7B4A">
        <w:rPr>
          <w:rFonts w:ascii="Times New Roman" w:eastAsia="Times New Roman" w:hAnsi="Times New Roman" w:cs="Times New Roman"/>
          <w:sz w:val="24"/>
          <w:szCs w:val="24"/>
          <w:lang w:eastAsia="fr-FR"/>
        </w:rPr>
        <w:t xml:space="preserve"> : taux de </w:t>
      </w:r>
      <w:proofErr w:type="spellStart"/>
      <w:r w:rsidRPr="000B7B4A">
        <w:rPr>
          <w:rFonts w:ascii="Times New Roman" w:eastAsia="Times New Roman" w:hAnsi="Times New Roman" w:cs="Times New Roman"/>
          <w:sz w:val="24"/>
          <w:szCs w:val="24"/>
          <w:lang w:eastAsia="fr-FR"/>
        </w:rPr>
        <w:t>réachat</w:t>
      </w:r>
      <w:proofErr w:type="spellEnd"/>
      <w:r w:rsidRPr="000B7B4A">
        <w:rPr>
          <w:rFonts w:ascii="Times New Roman" w:eastAsia="Times New Roman" w:hAnsi="Times New Roman" w:cs="Times New Roman"/>
          <w:sz w:val="24"/>
          <w:szCs w:val="24"/>
          <w:lang w:eastAsia="fr-FR"/>
        </w:rPr>
        <w:t xml:space="preserve"> et récurrence des consultations.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3. Concurrence</w:t>
      </w:r>
    </w:p>
    <w:p w:rsidR="000B7B4A" w:rsidRPr="000B7B4A" w:rsidRDefault="000B7B4A" w:rsidP="000B7B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Proximité géographique et services proposés</w:t>
      </w:r>
      <w:r w:rsidRPr="000B7B4A">
        <w:rPr>
          <w:rFonts w:ascii="Times New Roman" w:eastAsia="Times New Roman" w:hAnsi="Times New Roman" w:cs="Times New Roman"/>
          <w:sz w:val="24"/>
          <w:szCs w:val="24"/>
          <w:lang w:eastAsia="fr-FR"/>
        </w:rPr>
        <w:t xml:space="preserve"> : pharmacies, </w:t>
      </w:r>
      <w:proofErr w:type="spellStart"/>
      <w:r w:rsidRPr="000B7B4A">
        <w:rPr>
          <w:rFonts w:ascii="Times New Roman" w:eastAsia="Times New Roman" w:hAnsi="Times New Roman" w:cs="Times New Roman"/>
          <w:sz w:val="24"/>
          <w:szCs w:val="24"/>
          <w:lang w:eastAsia="fr-FR"/>
        </w:rPr>
        <w:t>para</w:t>
      </w:r>
      <w:r w:rsidRPr="000B7B4A">
        <w:rPr>
          <w:rFonts w:ascii="Times New Roman" w:eastAsia="Times New Roman" w:hAnsi="Times New Roman" w:cs="Times New Roman"/>
          <w:sz w:val="24"/>
          <w:szCs w:val="24"/>
          <w:lang w:eastAsia="fr-FR"/>
        </w:rPr>
        <w:noBreakHyphen/>
        <w:t>pharmacies</w:t>
      </w:r>
      <w:proofErr w:type="spellEnd"/>
      <w:r w:rsidRPr="000B7B4A">
        <w:rPr>
          <w:rFonts w:ascii="Times New Roman" w:eastAsia="Times New Roman" w:hAnsi="Times New Roman" w:cs="Times New Roman"/>
          <w:sz w:val="24"/>
          <w:szCs w:val="24"/>
          <w:lang w:eastAsia="fr-FR"/>
        </w:rPr>
        <w:t>, e</w:t>
      </w:r>
      <w:r w:rsidRPr="000B7B4A">
        <w:rPr>
          <w:rFonts w:ascii="Times New Roman" w:eastAsia="Times New Roman" w:hAnsi="Times New Roman" w:cs="Times New Roman"/>
          <w:sz w:val="24"/>
          <w:szCs w:val="24"/>
          <w:lang w:eastAsia="fr-FR"/>
        </w:rPr>
        <w:noBreakHyphen/>
        <w:t>commerce santé.</w:t>
      </w:r>
    </w:p>
    <w:p w:rsidR="000B7B4A" w:rsidRPr="000B7B4A" w:rsidRDefault="000B7B4A" w:rsidP="000B7B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Positionnement prix/service</w:t>
      </w:r>
      <w:r w:rsidRPr="000B7B4A">
        <w:rPr>
          <w:rFonts w:ascii="Times New Roman" w:eastAsia="Times New Roman" w:hAnsi="Times New Roman" w:cs="Times New Roman"/>
          <w:sz w:val="24"/>
          <w:szCs w:val="24"/>
          <w:lang w:eastAsia="fr-FR"/>
        </w:rPr>
        <w:t xml:space="preserve"> : tarifs des produits, amplitude d’ouverture, qualité du conseil.</w:t>
      </w:r>
    </w:p>
    <w:p w:rsidR="000B7B4A" w:rsidRPr="000B7B4A" w:rsidRDefault="000B7B4A" w:rsidP="000B7B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Groupements et réseaux</w:t>
      </w:r>
      <w:r w:rsidRPr="000B7B4A">
        <w:rPr>
          <w:rFonts w:ascii="Times New Roman" w:eastAsia="Times New Roman" w:hAnsi="Times New Roman" w:cs="Times New Roman"/>
          <w:sz w:val="24"/>
          <w:szCs w:val="24"/>
          <w:lang w:eastAsia="fr-FR"/>
        </w:rPr>
        <w:t xml:space="preserve"> : participation à des réseaux de coopération ou franchises qui peuvent impacter le marché.</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 Diagnostic humain :</w:t>
      </w:r>
    </w:p>
    <w:p w:rsidR="000B7B4A" w:rsidRPr="000B7B4A" w:rsidRDefault="000B7B4A" w:rsidP="000B7B4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Organiser des entretiens individuels avec chaque collaborateur avant la reprise si possible.</w:t>
      </w:r>
    </w:p>
    <w:p w:rsidR="000B7B4A" w:rsidRPr="000B7B4A" w:rsidRDefault="000B7B4A" w:rsidP="000B7B4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Identifier les points forts, les attentes, les éventuelles résistances et la capacité d’adhésion au projet.</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3.3 Potentiel de développement</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Au-delà de l’activité existante, il faut évaluer les opportunités non exploitées et les leviers de croissance :</w:t>
      </w:r>
    </w:p>
    <w:p w:rsidR="000B7B4A" w:rsidRPr="000B7B4A" w:rsidRDefault="000B7B4A" w:rsidP="000B7B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Nouvelles missions de santé</w:t>
      </w:r>
      <w:r w:rsidRPr="000B7B4A">
        <w:rPr>
          <w:rFonts w:ascii="Times New Roman" w:eastAsia="Times New Roman" w:hAnsi="Times New Roman" w:cs="Times New Roman"/>
          <w:sz w:val="24"/>
          <w:szCs w:val="24"/>
          <w:lang w:eastAsia="fr-FR"/>
        </w:rPr>
        <w:t xml:space="preserve"> : vaccination, tests rapides d’orientation diagnostique (TROD), suivi pharmaceutique, ateliers santé.</w:t>
      </w:r>
    </w:p>
    <w:p w:rsidR="000B7B4A" w:rsidRPr="000B7B4A" w:rsidRDefault="000B7B4A" w:rsidP="000B7B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Services additionnels</w:t>
      </w:r>
      <w:r w:rsidRPr="000B7B4A">
        <w:rPr>
          <w:rFonts w:ascii="Times New Roman" w:eastAsia="Times New Roman" w:hAnsi="Times New Roman" w:cs="Times New Roman"/>
          <w:sz w:val="24"/>
          <w:szCs w:val="24"/>
          <w:lang w:eastAsia="fr-FR"/>
        </w:rPr>
        <w:t xml:space="preserve"> : click &amp; </w:t>
      </w:r>
      <w:proofErr w:type="spellStart"/>
      <w:r w:rsidRPr="000B7B4A">
        <w:rPr>
          <w:rFonts w:ascii="Times New Roman" w:eastAsia="Times New Roman" w:hAnsi="Times New Roman" w:cs="Times New Roman"/>
          <w:sz w:val="24"/>
          <w:szCs w:val="24"/>
          <w:lang w:eastAsia="fr-FR"/>
        </w:rPr>
        <w:t>collect</w:t>
      </w:r>
      <w:proofErr w:type="spellEnd"/>
      <w:r w:rsidRPr="000B7B4A">
        <w:rPr>
          <w:rFonts w:ascii="Times New Roman" w:eastAsia="Times New Roman" w:hAnsi="Times New Roman" w:cs="Times New Roman"/>
          <w:sz w:val="24"/>
          <w:szCs w:val="24"/>
          <w:lang w:eastAsia="fr-FR"/>
        </w:rPr>
        <w:t>, livraison à domicile, parapharmacie spécialisée, conseils personnalisés.</w:t>
      </w:r>
    </w:p>
    <w:p w:rsidR="000B7B4A" w:rsidRPr="000B7B4A" w:rsidRDefault="000B7B4A" w:rsidP="000B7B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Communication et digital</w:t>
      </w:r>
      <w:r w:rsidRPr="000B7B4A">
        <w:rPr>
          <w:rFonts w:ascii="Times New Roman" w:eastAsia="Times New Roman" w:hAnsi="Times New Roman" w:cs="Times New Roman"/>
          <w:sz w:val="24"/>
          <w:szCs w:val="24"/>
          <w:lang w:eastAsia="fr-FR"/>
        </w:rPr>
        <w:t xml:space="preserve"> : site web, réseaux sociaux, e-réputation, newsletters, campagnes locales.</w:t>
      </w:r>
    </w:p>
    <w:p w:rsidR="000B7B4A" w:rsidRPr="000B7B4A" w:rsidRDefault="000B7B4A" w:rsidP="000B7B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Optimisation de l’espace et modernisation</w:t>
      </w:r>
      <w:r w:rsidRPr="000B7B4A">
        <w:rPr>
          <w:rFonts w:ascii="Times New Roman" w:eastAsia="Times New Roman" w:hAnsi="Times New Roman" w:cs="Times New Roman"/>
          <w:sz w:val="24"/>
          <w:szCs w:val="24"/>
          <w:lang w:eastAsia="fr-FR"/>
        </w:rPr>
        <w:t xml:space="preserve"> : réaménagement de la surface de vente, organisation du back-office, ergonomie pour le personnel et les patients.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 Outil pratique : plan de progrès sur 3 ans</w:t>
      </w:r>
    </w:p>
    <w:p w:rsidR="000B7B4A" w:rsidRPr="000B7B4A" w:rsidRDefault="000B7B4A" w:rsidP="000B7B4A">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Définir des axes chiffrés pour le développement :</w:t>
      </w:r>
    </w:p>
    <w:p w:rsidR="000B7B4A" w:rsidRPr="000B7B4A" w:rsidRDefault="000B7B4A" w:rsidP="000B7B4A">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Gain de marge (ex : diversification parapharmacie, ventes additionnelles).</w:t>
      </w:r>
    </w:p>
    <w:p w:rsidR="000B7B4A" w:rsidRPr="000B7B4A" w:rsidRDefault="000B7B4A" w:rsidP="000B7B4A">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Développement de services (ex : vaccination, suivi chronique).</w:t>
      </w:r>
    </w:p>
    <w:p w:rsidR="000B7B4A" w:rsidRPr="000B7B4A" w:rsidRDefault="000B7B4A" w:rsidP="000B7B4A">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lastRenderedPageBreak/>
        <w:t>Optimisation RH (formation, polyvalence, gestion des plannings).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combiner </w:t>
      </w:r>
      <w:r w:rsidRPr="000B7B4A">
        <w:rPr>
          <w:rFonts w:ascii="Times New Roman" w:eastAsia="Times New Roman" w:hAnsi="Times New Roman" w:cs="Times New Roman"/>
          <w:b/>
          <w:bCs/>
          <w:sz w:val="24"/>
          <w:szCs w:val="24"/>
          <w:lang w:eastAsia="fr-FR"/>
        </w:rPr>
        <w:t>diagnostic qualitatif et financier</w:t>
      </w:r>
      <w:r w:rsidRPr="000B7B4A">
        <w:rPr>
          <w:rFonts w:ascii="Times New Roman" w:eastAsia="Times New Roman" w:hAnsi="Times New Roman" w:cs="Times New Roman"/>
          <w:sz w:val="24"/>
          <w:szCs w:val="24"/>
          <w:lang w:eastAsia="fr-FR"/>
        </w:rPr>
        <w:t xml:space="preserve"> pour établir un plan stratégique réaliste, identifier les priorités d’investissement et anticiper la croissance durable de l’officine.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3.4 Clés à retenir</w:t>
      </w:r>
    </w:p>
    <w:p w:rsidR="000B7B4A" w:rsidRPr="000B7B4A" w:rsidRDefault="000B7B4A" w:rsidP="000B7B4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L’emplacement et le tissu médical local</w:t>
      </w:r>
      <w:r w:rsidRPr="000B7B4A">
        <w:rPr>
          <w:rFonts w:ascii="Times New Roman" w:eastAsia="Times New Roman" w:hAnsi="Times New Roman" w:cs="Times New Roman"/>
          <w:sz w:val="24"/>
          <w:szCs w:val="24"/>
          <w:lang w:eastAsia="fr-FR"/>
        </w:rPr>
        <w:t xml:space="preserve"> conditionnent la patientèle et la prescription.</w:t>
      </w:r>
    </w:p>
    <w:p w:rsidR="000B7B4A" w:rsidRPr="000B7B4A" w:rsidRDefault="000B7B4A" w:rsidP="000B7B4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L’équipe et la clientèle</w:t>
      </w:r>
      <w:r w:rsidRPr="000B7B4A">
        <w:rPr>
          <w:rFonts w:ascii="Times New Roman" w:eastAsia="Times New Roman" w:hAnsi="Times New Roman" w:cs="Times New Roman"/>
          <w:sz w:val="24"/>
          <w:szCs w:val="24"/>
          <w:lang w:eastAsia="fr-FR"/>
        </w:rPr>
        <w:t xml:space="preserve"> représentent le capital humain et commercial à préserver et à développer.</w:t>
      </w:r>
    </w:p>
    <w:p w:rsidR="000B7B4A" w:rsidRPr="000B7B4A" w:rsidRDefault="000B7B4A" w:rsidP="000B7B4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Le potentiel de développement</w:t>
      </w:r>
      <w:r w:rsidRPr="000B7B4A">
        <w:rPr>
          <w:rFonts w:ascii="Times New Roman" w:eastAsia="Times New Roman" w:hAnsi="Times New Roman" w:cs="Times New Roman"/>
          <w:sz w:val="24"/>
          <w:szCs w:val="24"/>
          <w:lang w:eastAsia="fr-FR"/>
        </w:rPr>
        <w:t xml:space="preserve"> transforme une pharmacie existante en un projet entrepreneurial à long terme.</w:t>
      </w:r>
    </w:p>
    <w:p w:rsidR="000B7B4A" w:rsidRPr="000B7B4A" w:rsidRDefault="000B7B4A" w:rsidP="000B7B4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Diagnostic combiné</w:t>
      </w:r>
      <w:r w:rsidRPr="000B7B4A">
        <w:rPr>
          <w:rFonts w:ascii="Times New Roman" w:eastAsia="Times New Roman" w:hAnsi="Times New Roman" w:cs="Times New Roman"/>
          <w:sz w:val="24"/>
          <w:szCs w:val="24"/>
          <w:lang w:eastAsia="fr-FR"/>
        </w:rPr>
        <w:t xml:space="preserve"> : finances + qualité + potentiel = décision d’acquisition éclairée et sécurisée.</w:t>
      </w:r>
    </w:p>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4. Les pièges classiques à éviter</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L’acquisition d’une officine est un projet complexe, mêlant </w:t>
      </w:r>
      <w:r w:rsidRPr="000B7B4A">
        <w:rPr>
          <w:rFonts w:ascii="Times New Roman" w:eastAsia="Times New Roman" w:hAnsi="Times New Roman" w:cs="Times New Roman"/>
          <w:b/>
          <w:bCs/>
          <w:sz w:val="24"/>
          <w:szCs w:val="24"/>
          <w:lang w:eastAsia="fr-FR"/>
        </w:rPr>
        <w:t>finances, réglementation et gestion humaine</w:t>
      </w:r>
      <w:r w:rsidRPr="000B7B4A">
        <w:rPr>
          <w:rFonts w:ascii="Times New Roman" w:eastAsia="Times New Roman" w:hAnsi="Times New Roman" w:cs="Times New Roman"/>
          <w:sz w:val="24"/>
          <w:szCs w:val="24"/>
          <w:lang w:eastAsia="fr-FR"/>
        </w:rPr>
        <w:t xml:space="preserve">. Les erreurs d’évaluation peuvent compromettre la viabilité et le succès de l’installation. Identifier les </w:t>
      </w:r>
      <w:r w:rsidRPr="000B7B4A">
        <w:rPr>
          <w:rFonts w:ascii="Times New Roman" w:eastAsia="Times New Roman" w:hAnsi="Times New Roman" w:cs="Times New Roman"/>
          <w:b/>
          <w:bCs/>
          <w:sz w:val="24"/>
          <w:szCs w:val="24"/>
          <w:lang w:eastAsia="fr-FR"/>
        </w:rPr>
        <w:t>pièges classiques</w:t>
      </w:r>
      <w:r w:rsidRPr="000B7B4A">
        <w:rPr>
          <w:rFonts w:ascii="Times New Roman" w:eastAsia="Times New Roman" w:hAnsi="Times New Roman" w:cs="Times New Roman"/>
          <w:sz w:val="24"/>
          <w:szCs w:val="24"/>
          <w:lang w:eastAsia="fr-FR"/>
        </w:rPr>
        <w:t xml:space="preserve"> permet de prendre des décisions éclairées et de sécuriser l’investissement.</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4.1 Se laisser séduire par le chiffre d’affaires</w:t>
      </w:r>
    </w:p>
    <w:p w:rsidR="000B7B4A" w:rsidRPr="000B7B4A" w:rsidRDefault="000B7B4A" w:rsidP="000B7B4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 </w:t>
      </w:r>
      <w:r w:rsidRPr="000B7B4A">
        <w:rPr>
          <w:rFonts w:ascii="Times New Roman" w:eastAsia="Times New Roman" w:hAnsi="Times New Roman" w:cs="Times New Roman"/>
          <w:b/>
          <w:bCs/>
          <w:sz w:val="24"/>
          <w:szCs w:val="24"/>
          <w:lang w:eastAsia="fr-FR"/>
        </w:rPr>
        <w:t>chiffre d’affaires élevé</w:t>
      </w:r>
      <w:r w:rsidRPr="000B7B4A">
        <w:rPr>
          <w:rFonts w:ascii="Times New Roman" w:eastAsia="Times New Roman" w:hAnsi="Times New Roman" w:cs="Times New Roman"/>
          <w:sz w:val="24"/>
          <w:szCs w:val="24"/>
          <w:lang w:eastAsia="fr-FR"/>
        </w:rPr>
        <w:t xml:space="preserve"> ne garantit pas la rentabilité : il faut analyser la </w:t>
      </w:r>
      <w:r w:rsidRPr="000B7B4A">
        <w:rPr>
          <w:rFonts w:ascii="Times New Roman" w:eastAsia="Times New Roman" w:hAnsi="Times New Roman" w:cs="Times New Roman"/>
          <w:b/>
          <w:bCs/>
          <w:sz w:val="24"/>
          <w:szCs w:val="24"/>
          <w:lang w:eastAsia="fr-FR"/>
        </w:rPr>
        <w:t>marge brute, l’EBE et la structure des coûts</w:t>
      </w:r>
      <w:r w:rsidRPr="000B7B4A">
        <w:rPr>
          <w:rFonts w:ascii="Times New Roman" w:eastAsia="Times New Roman" w:hAnsi="Times New Roman" w:cs="Times New Roman"/>
          <w:sz w:val="24"/>
          <w:szCs w:val="24"/>
          <w:lang w:eastAsia="fr-FR"/>
        </w:rPr>
        <w:t>, notamment la masse salariale et les charges externes.</w:t>
      </w:r>
    </w:p>
    <w:p w:rsidR="000B7B4A" w:rsidRPr="000B7B4A" w:rsidRDefault="000B7B4A" w:rsidP="000B7B4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Vérifier la </w:t>
      </w:r>
      <w:r w:rsidRPr="000B7B4A">
        <w:rPr>
          <w:rFonts w:ascii="Times New Roman" w:eastAsia="Times New Roman" w:hAnsi="Times New Roman" w:cs="Times New Roman"/>
          <w:b/>
          <w:bCs/>
          <w:sz w:val="24"/>
          <w:szCs w:val="24"/>
          <w:lang w:eastAsia="fr-FR"/>
        </w:rPr>
        <w:t>stabilité du chiffre d’affaires</w:t>
      </w:r>
      <w:r w:rsidRPr="000B7B4A">
        <w:rPr>
          <w:rFonts w:ascii="Times New Roman" w:eastAsia="Times New Roman" w:hAnsi="Times New Roman" w:cs="Times New Roman"/>
          <w:sz w:val="24"/>
          <w:szCs w:val="24"/>
          <w:lang w:eastAsia="fr-FR"/>
        </w:rPr>
        <w:t xml:space="preserve"> sur plusieurs exercices pour détecter d’éventuelles fluctuations saisonnières ou des effets ponctuels.</w:t>
      </w:r>
    </w:p>
    <w:p w:rsidR="000B7B4A" w:rsidRPr="000B7B4A" w:rsidRDefault="000B7B4A" w:rsidP="000B7B4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Exemples de piège : pharmacies très dépendantes de certains clients ou prescriptions spécifiques, dont le départ pourrait réduire le CA drastiquement.</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comparer le </w:t>
      </w:r>
      <w:r w:rsidRPr="000B7B4A">
        <w:rPr>
          <w:rFonts w:ascii="Times New Roman" w:eastAsia="Times New Roman" w:hAnsi="Times New Roman" w:cs="Times New Roman"/>
          <w:b/>
          <w:bCs/>
          <w:sz w:val="24"/>
          <w:szCs w:val="24"/>
          <w:lang w:eastAsia="fr-FR"/>
        </w:rPr>
        <w:t>CA au résultat opérationnel (EBE)</w:t>
      </w:r>
      <w:r w:rsidRPr="000B7B4A">
        <w:rPr>
          <w:rFonts w:ascii="Times New Roman" w:eastAsia="Times New Roman" w:hAnsi="Times New Roman" w:cs="Times New Roman"/>
          <w:sz w:val="24"/>
          <w:szCs w:val="24"/>
          <w:lang w:eastAsia="fr-FR"/>
        </w:rPr>
        <w:t xml:space="preserve"> pour estimer la rentabilité réelle et la capacité de financement.</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4.2 Sous-estimer les investissements post-acquisition</w:t>
      </w:r>
    </w:p>
    <w:p w:rsidR="000B7B4A" w:rsidRPr="000B7B4A" w:rsidRDefault="000B7B4A" w:rsidP="000B7B4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Travaux de mise aux normes, modernisation du back-office, réaménagement de l’espace de vente ou équipement informatique peuvent représenter des coûts importants.</w:t>
      </w:r>
    </w:p>
    <w:p w:rsidR="000B7B4A" w:rsidRPr="000B7B4A" w:rsidRDefault="000B7B4A" w:rsidP="000B7B4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Stock initial, renouvellement ou diversification (parapharmacie, dispositifs médicaux) peut absorber rapidement des liquidités.</w:t>
      </w:r>
    </w:p>
    <w:p w:rsidR="000B7B4A" w:rsidRPr="000B7B4A" w:rsidRDefault="000B7B4A" w:rsidP="000B7B4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Une </w:t>
      </w:r>
      <w:r w:rsidRPr="000B7B4A">
        <w:rPr>
          <w:rFonts w:ascii="Times New Roman" w:eastAsia="Times New Roman" w:hAnsi="Times New Roman" w:cs="Times New Roman"/>
          <w:b/>
          <w:bCs/>
          <w:sz w:val="24"/>
          <w:szCs w:val="24"/>
          <w:lang w:eastAsia="fr-FR"/>
        </w:rPr>
        <w:t>planification financière prudente</w:t>
      </w:r>
      <w:r w:rsidRPr="000B7B4A">
        <w:rPr>
          <w:rFonts w:ascii="Times New Roman" w:eastAsia="Times New Roman" w:hAnsi="Times New Roman" w:cs="Times New Roman"/>
          <w:sz w:val="24"/>
          <w:szCs w:val="24"/>
          <w:lang w:eastAsia="fr-FR"/>
        </w:rPr>
        <w:t xml:space="preserve"> est indispensable pour éviter un déséquilibre de trésorerie dès les premiers mois.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établir un </w:t>
      </w:r>
      <w:r w:rsidRPr="000B7B4A">
        <w:rPr>
          <w:rFonts w:ascii="Times New Roman" w:eastAsia="Times New Roman" w:hAnsi="Times New Roman" w:cs="Times New Roman"/>
          <w:b/>
          <w:bCs/>
          <w:sz w:val="24"/>
          <w:szCs w:val="24"/>
          <w:lang w:eastAsia="fr-FR"/>
        </w:rPr>
        <w:t>budget prévisionnel post-acquisition</w:t>
      </w:r>
      <w:r w:rsidRPr="000B7B4A">
        <w:rPr>
          <w:rFonts w:ascii="Times New Roman" w:eastAsia="Times New Roman" w:hAnsi="Times New Roman" w:cs="Times New Roman"/>
          <w:sz w:val="24"/>
          <w:szCs w:val="24"/>
          <w:lang w:eastAsia="fr-FR"/>
        </w:rPr>
        <w:t xml:space="preserve"> couvrant au moins 12 à 18 mois, intégrant travaux, matériel, stock et formation de l’équipe.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lastRenderedPageBreak/>
        <w:t>4.3 Ignorer le facteur humain</w:t>
      </w:r>
    </w:p>
    <w:p w:rsidR="000B7B4A" w:rsidRPr="000B7B4A" w:rsidRDefault="000B7B4A" w:rsidP="000B7B4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Tensions d’équipe</w:t>
      </w:r>
      <w:r w:rsidRPr="000B7B4A">
        <w:rPr>
          <w:rFonts w:ascii="Times New Roman" w:eastAsia="Times New Roman" w:hAnsi="Times New Roman" w:cs="Times New Roman"/>
          <w:sz w:val="24"/>
          <w:szCs w:val="24"/>
          <w:lang w:eastAsia="fr-FR"/>
        </w:rPr>
        <w:t xml:space="preserve"> ou climat social dégradé peuvent générer des départs et perturber le fonctionnement quotidien.</w:t>
      </w:r>
    </w:p>
    <w:p w:rsidR="000B7B4A" w:rsidRPr="000B7B4A" w:rsidRDefault="000B7B4A" w:rsidP="000B7B4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 </w:t>
      </w:r>
      <w:r w:rsidRPr="000B7B4A">
        <w:rPr>
          <w:rFonts w:ascii="Times New Roman" w:eastAsia="Times New Roman" w:hAnsi="Times New Roman" w:cs="Times New Roman"/>
          <w:b/>
          <w:bCs/>
          <w:sz w:val="24"/>
          <w:szCs w:val="24"/>
          <w:lang w:eastAsia="fr-FR"/>
        </w:rPr>
        <w:t>stabilité et la motivation du personnel</w:t>
      </w:r>
      <w:r w:rsidRPr="000B7B4A">
        <w:rPr>
          <w:rFonts w:ascii="Times New Roman" w:eastAsia="Times New Roman" w:hAnsi="Times New Roman" w:cs="Times New Roman"/>
          <w:sz w:val="24"/>
          <w:szCs w:val="24"/>
          <w:lang w:eastAsia="fr-FR"/>
        </w:rPr>
        <w:t xml:space="preserve"> sont cruciales : une équipe compétente est un levier de fidélisation de la patientèle et de performance.</w:t>
      </w:r>
    </w:p>
    <w:p w:rsidR="000B7B4A" w:rsidRPr="000B7B4A" w:rsidRDefault="000B7B4A" w:rsidP="000B7B4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Entretien individuel avec chaque collaborateur avant l’acquisition permet de détecter les risques et d’anticiper la gestion du changement.</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prévoir un </w:t>
      </w:r>
      <w:r w:rsidRPr="000B7B4A">
        <w:rPr>
          <w:rFonts w:ascii="Times New Roman" w:eastAsia="Times New Roman" w:hAnsi="Times New Roman" w:cs="Times New Roman"/>
          <w:b/>
          <w:bCs/>
          <w:sz w:val="24"/>
          <w:szCs w:val="24"/>
          <w:lang w:eastAsia="fr-FR"/>
        </w:rPr>
        <w:t>plan de communication et d’intégration</w:t>
      </w:r>
      <w:r w:rsidRPr="000B7B4A">
        <w:rPr>
          <w:rFonts w:ascii="Times New Roman" w:eastAsia="Times New Roman" w:hAnsi="Times New Roman" w:cs="Times New Roman"/>
          <w:sz w:val="24"/>
          <w:szCs w:val="24"/>
          <w:lang w:eastAsia="fr-FR"/>
        </w:rPr>
        <w:t xml:space="preserve"> pour rassurer l’équipe et maintenir la cohésion.</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4.4 Négliger la concurrence et les changements structurels</w:t>
      </w:r>
    </w:p>
    <w:p w:rsidR="000B7B4A" w:rsidRPr="000B7B4A" w:rsidRDefault="000B7B4A" w:rsidP="000B7B4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Analyse du marché local insuffisante : présence d’autres pharmacies, groupes ou franchises, positionnement prix et services.</w:t>
      </w:r>
    </w:p>
    <w:p w:rsidR="000B7B4A" w:rsidRPr="000B7B4A" w:rsidRDefault="000B7B4A" w:rsidP="000B7B4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Évolutions démographiques ou fermetures de cabinets médicaux pouvant impacter la patientèle et le chiffre d’affaires futur.</w:t>
      </w:r>
    </w:p>
    <w:p w:rsidR="000B7B4A" w:rsidRPr="000B7B4A" w:rsidRDefault="000B7B4A" w:rsidP="000B7B4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Risques réglementaires ou législatifs pouvant affecter l’exploitation (modifications de remboursement, quotas, autorisations).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effectuer une </w:t>
      </w:r>
      <w:r w:rsidRPr="000B7B4A">
        <w:rPr>
          <w:rFonts w:ascii="Times New Roman" w:eastAsia="Times New Roman" w:hAnsi="Times New Roman" w:cs="Times New Roman"/>
          <w:b/>
          <w:bCs/>
          <w:sz w:val="24"/>
          <w:szCs w:val="24"/>
          <w:lang w:eastAsia="fr-FR"/>
        </w:rPr>
        <w:t>étude de marché complète</w:t>
      </w:r>
      <w:r w:rsidRPr="000B7B4A">
        <w:rPr>
          <w:rFonts w:ascii="Times New Roman" w:eastAsia="Times New Roman" w:hAnsi="Times New Roman" w:cs="Times New Roman"/>
          <w:sz w:val="24"/>
          <w:szCs w:val="24"/>
          <w:lang w:eastAsia="fr-FR"/>
        </w:rPr>
        <w:t>, inclure les acteurs concurrents, la dynamique du territoire et les projections à moyen terme.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4.5 Surcharger son financement</w:t>
      </w:r>
    </w:p>
    <w:p w:rsidR="000B7B4A" w:rsidRPr="000B7B4A" w:rsidRDefault="000B7B4A" w:rsidP="000B7B4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Souscrire à un financement trop important pour atteindre un objectif de CA “prestigieux” peut mettre en péril la trésorerie.</w:t>
      </w:r>
    </w:p>
    <w:p w:rsidR="000B7B4A" w:rsidRPr="000B7B4A" w:rsidRDefault="000B7B4A" w:rsidP="000B7B4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Un </w:t>
      </w:r>
      <w:r w:rsidRPr="000B7B4A">
        <w:rPr>
          <w:rFonts w:ascii="Times New Roman" w:eastAsia="Times New Roman" w:hAnsi="Times New Roman" w:cs="Times New Roman"/>
          <w:b/>
          <w:bCs/>
          <w:sz w:val="24"/>
          <w:szCs w:val="24"/>
          <w:lang w:eastAsia="fr-FR"/>
        </w:rPr>
        <w:t>projet bien dimensionné</w:t>
      </w:r>
      <w:r w:rsidRPr="000B7B4A">
        <w:rPr>
          <w:rFonts w:ascii="Times New Roman" w:eastAsia="Times New Roman" w:hAnsi="Times New Roman" w:cs="Times New Roman"/>
          <w:sz w:val="24"/>
          <w:szCs w:val="24"/>
          <w:lang w:eastAsia="fr-FR"/>
        </w:rPr>
        <w:t xml:space="preserve"> avec des marges et un plan de remboursement réalistes est plus sûr qu’un “gros coup” mal calibré.</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Conseil pratique :</w:t>
      </w:r>
      <w:r w:rsidRPr="000B7B4A">
        <w:rPr>
          <w:rFonts w:ascii="Times New Roman" w:eastAsia="Times New Roman" w:hAnsi="Times New Roman" w:cs="Times New Roman"/>
          <w:sz w:val="24"/>
          <w:szCs w:val="24"/>
          <w:lang w:eastAsia="fr-FR"/>
        </w:rPr>
        <w:t xml:space="preserve"> privilégier la </w:t>
      </w:r>
      <w:r w:rsidRPr="000B7B4A">
        <w:rPr>
          <w:rFonts w:ascii="Times New Roman" w:eastAsia="Times New Roman" w:hAnsi="Times New Roman" w:cs="Times New Roman"/>
          <w:b/>
          <w:bCs/>
          <w:sz w:val="24"/>
          <w:szCs w:val="24"/>
          <w:lang w:eastAsia="fr-FR"/>
        </w:rPr>
        <w:t>capacité de remboursement et la flexibilité financière</w:t>
      </w:r>
      <w:r w:rsidRPr="000B7B4A">
        <w:rPr>
          <w:rFonts w:ascii="Times New Roman" w:eastAsia="Times New Roman" w:hAnsi="Times New Roman" w:cs="Times New Roman"/>
          <w:sz w:val="24"/>
          <w:szCs w:val="24"/>
          <w:lang w:eastAsia="fr-FR"/>
        </w:rPr>
        <w:t xml:space="preserve"> plutôt que l’achat d’une officine trop coûteuse ou trop ambitieuse pour les moyens disponibles.</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4.6 Règle d’or : garder la tête froide</w:t>
      </w:r>
    </w:p>
    <w:p w:rsidR="000B7B4A" w:rsidRPr="000B7B4A" w:rsidRDefault="000B7B4A" w:rsidP="000B7B4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Ne jamais acheter sous pression</w:t>
      </w:r>
      <w:r w:rsidRPr="000B7B4A">
        <w:rPr>
          <w:rFonts w:ascii="Times New Roman" w:eastAsia="Times New Roman" w:hAnsi="Times New Roman" w:cs="Times New Roman"/>
          <w:sz w:val="24"/>
          <w:szCs w:val="24"/>
          <w:lang w:eastAsia="fr-FR"/>
        </w:rPr>
        <w:t xml:space="preserve"> : se laisser influencer par le vendeur, l’urgence ou l’émotion peut mener à des erreurs.</w:t>
      </w:r>
    </w:p>
    <w:p w:rsidR="000B7B4A" w:rsidRPr="000B7B4A" w:rsidRDefault="000B7B4A" w:rsidP="000B7B4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Période d’observation</w:t>
      </w:r>
      <w:r w:rsidRPr="000B7B4A">
        <w:rPr>
          <w:rFonts w:ascii="Times New Roman" w:eastAsia="Times New Roman" w:hAnsi="Times New Roman" w:cs="Times New Roman"/>
          <w:sz w:val="24"/>
          <w:szCs w:val="24"/>
          <w:lang w:eastAsia="fr-FR"/>
        </w:rPr>
        <w:t xml:space="preserve"> : un remplacement ou une période de collaboration avec l’ancien titulaire permet de mieux comprendre l’activité, l’équipe et les flux de la pharmacie.</w:t>
      </w:r>
    </w:p>
    <w:p w:rsidR="000B7B4A" w:rsidRPr="000B7B4A" w:rsidRDefault="000B7B4A" w:rsidP="000B7B4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Décision éclairée</w:t>
      </w:r>
      <w:r w:rsidRPr="000B7B4A">
        <w:rPr>
          <w:rFonts w:ascii="Times New Roman" w:eastAsia="Times New Roman" w:hAnsi="Times New Roman" w:cs="Times New Roman"/>
          <w:sz w:val="24"/>
          <w:szCs w:val="24"/>
          <w:lang w:eastAsia="fr-FR"/>
        </w:rPr>
        <w:t xml:space="preserve"> : combiner analyses financières, diagnostic qualitatif et intuition professionnelle avant de s’engager.</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4.7 Clés à retenir</w:t>
      </w:r>
    </w:p>
    <w:p w:rsidR="000B7B4A" w:rsidRPr="000B7B4A" w:rsidRDefault="000B7B4A" w:rsidP="000B7B4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Rentabilité &gt; chiffre d’affaires</w:t>
      </w:r>
      <w:r w:rsidRPr="000B7B4A">
        <w:rPr>
          <w:rFonts w:ascii="Times New Roman" w:eastAsia="Times New Roman" w:hAnsi="Times New Roman" w:cs="Times New Roman"/>
          <w:sz w:val="24"/>
          <w:szCs w:val="24"/>
          <w:lang w:eastAsia="fr-FR"/>
        </w:rPr>
        <w:t xml:space="preserve"> : toujours analyser EBE et marges, pas seulement le volume des ventes.</w:t>
      </w:r>
    </w:p>
    <w:p w:rsidR="000B7B4A" w:rsidRPr="000B7B4A" w:rsidRDefault="000B7B4A" w:rsidP="000B7B4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lastRenderedPageBreak/>
        <w:t>Prévoir les investissements et risques humains</w:t>
      </w:r>
      <w:r w:rsidRPr="000B7B4A">
        <w:rPr>
          <w:rFonts w:ascii="Times New Roman" w:eastAsia="Times New Roman" w:hAnsi="Times New Roman" w:cs="Times New Roman"/>
          <w:sz w:val="24"/>
          <w:szCs w:val="24"/>
          <w:lang w:eastAsia="fr-FR"/>
        </w:rPr>
        <w:t xml:space="preserve"> : sécurité juridique, modernisation, équipe motivée.</w:t>
      </w:r>
    </w:p>
    <w:p w:rsidR="000B7B4A" w:rsidRPr="000B7B4A" w:rsidRDefault="000B7B4A" w:rsidP="000B7B4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Observer, comparer, anticiper</w:t>
      </w:r>
      <w:r w:rsidRPr="000B7B4A">
        <w:rPr>
          <w:rFonts w:ascii="Times New Roman" w:eastAsia="Times New Roman" w:hAnsi="Times New Roman" w:cs="Times New Roman"/>
          <w:sz w:val="24"/>
          <w:szCs w:val="24"/>
          <w:lang w:eastAsia="fr-FR"/>
        </w:rPr>
        <w:t xml:space="preserve"> : marché, concurrence, évolutions locales et financement.</w:t>
      </w:r>
    </w:p>
    <w:p w:rsidR="000B7B4A" w:rsidRPr="000B7B4A" w:rsidRDefault="000B7B4A" w:rsidP="000B7B4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Décision rationnelle et structurée</w:t>
      </w:r>
      <w:r w:rsidRPr="000B7B4A">
        <w:rPr>
          <w:rFonts w:ascii="Times New Roman" w:eastAsia="Times New Roman" w:hAnsi="Times New Roman" w:cs="Times New Roman"/>
          <w:sz w:val="24"/>
          <w:szCs w:val="24"/>
          <w:lang w:eastAsia="fr-FR"/>
        </w:rPr>
        <w:t xml:space="preserve"> : éviter précipitation et émotion, sécuriser l’acquisition avec des données fiables et un accompagnement adapté.</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Conclusion :</w:t>
      </w:r>
      <w:r w:rsidRPr="000B7B4A">
        <w:rPr>
          <w:rFonts w:ascii="Times New Roman" w:eastAsia="Times New Roman" w:hAnsi="Times New Roman" w:cs="Times New Roman"/>
          <w:sz w:val="24"/>
          <w:szCs w:val="24"/>
          <w:lang w:eastAsia="fr-FR"/>
        </w:rPr>
        <w:t xml:space="preserve"> identifier et anticiper ces pièges permet de transformer l’acquisition d’une officine en </w:t>
      </w:r>
      <w:r w:rsidRPr="000B7B4A">
        <w:rPr>
          <w:rFonts w:ascii="Times New Roman" w:eastAsia="Times New Roman" w:hAnsi="Times New Roman" w:cs="Times New Roman"/>
          <w:b/>
          <w:bCs/>
          <w:sz w:val="24"/>
          <w:szCs w:val="24"/>
          <w:lang w:eastAsia="fr-FR"/>
        </w:rPr>
        <w:t>projet durable, rentable et humainement équilibré</w:t>
      </w:r>
      <w:r w:rsidRPr="000B7B4A">
        <w:rPr>
          <w:rFonts w:ascii="Times New Roman" w:eastAsia="Times New Roman" w:hAnsi="Times New Roman" w:cs="Times New Roman"/>
          <w:sz w:val="24"/>
          <w:szCs w:val="24"/>
          <w:lang w:eastAsia="fr-FR"/>
        </w:rPr>
        <w:t>, minimisant les surprises et les risques post-reprise.</w:t>
      </w:r>
    </w:p>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5. Construire sa vision à partir du diagnostic (outil SWOT officinal)</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Après avoir réalisé l’analyse financière et qualitative d’une officine, il est essentiel de </w:t>
      </w:r>
      <w:r w:rsidRPr="000B7B4A">
        <w:rPr>
          <w:rFonts w:ascii="Times New Roman" w:eastAsia="Times New Roman" w:hAnsi="Times New Roman" w:cs="Times New Roman"/>
          <w:b/>
          <w:bCs/>
          <w:sz w:val="24"/>
          <w:szCs w:val="24"/>
          <w:lang w:eastAsia="fr-FR"/>
        </w:rPr>
        <w:t>structurer l’ensemble des informations</w:t>
      </w:r>
      <w:r w:rsidRPr="000B7B4A">
        <w:rPr>
          <w:rFonts w:ascii="Times New Roman" w:eastAsia="Times New Roman" w:hAnsi="Times New Roman" w:cs="Times New Roman"/>
          <w:sz w:val="24"/>
          <w:szCs w:val="24"/>
          <w:lang w:eastAsia="fr-FR"/>
        </w:rPr>
        <w:t xml:space="preserve"> pour construire une vision claire et stratégique. L’outil </w:t>
      </w:r>
      <w:r w:rsidRPr="000B7B4A">
        <w:rPr>
          <w:rFonts w:ascii="Times New Roman" w:eastAsia="Times New Roman" w:hAnsi="Times New Roman" w:cs="Times New Roman"/>
          <w:b/>
          <w:bCs/>
          <w:sz w:val="24"/>
          <w:szCs w:val="24"/>
          <w:lang w:eastAsia="fr-FR"/>
        </w:rPr>
        <w:t>SWOT (Forces – Faiblesses – Opportunités – Menaces)</w:t>
      </w:r>
      <w:r w:rsidRPr="000B7B4A">
        <w:rPr>
          <w:rFonts w:ascii="Times New Roman" w:eastAsia="Times New Roman" w:hAnsi="Times New Roman" w:cs="Times New Roman"/>
          <w:sz w:val="24"/>
          <w:szCs w:val="24"/>
          <w:lang w:eastAsia="fr-FR"/>
        </w:rPr>
        <w:t xml:space="preserve"> est particulièrement adapté pour cette démarche, car il permet de croiser les dimensions économiques, humaines et territoriales.</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5.1 Comprendre le SWOT officinal</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Le SWOT consiste à identifier :</w:t>
      </w:r>
    </w:p>
    <w:p w:rsidR="000B7B4A" w:rsidRPr="000B7B4A" w:rsidRDefault="000B7B4A" w:rsidP="000B7B4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Forces (</w:t>
      </w:r>
      <w:proofErr w:type="spellStart"/>
      <w:r w:rsidRPr="000B7B4A">
        <w:rPr>
          <w:rFonts w:ascii="Times New Roman" w:eastAsia="Times New Roman" w:hAnsi="Times New Roman" w:cs="Times New Roman"/>
          <w:b/>
          <w:bCs/>
          <w:sz w:val="24"/>
          <w:szCs w:val="24"/>
          <w:lang w:eastAsia="fr-FR"/>
        </w:rPr>
        <w:t>Strengths</w:t>
      </w:r>
      <w:proofErr w:type="spellEnd"/>
      <w:r w:rsidRPr="000B7B4A">
        <w:rPr>
          <w:rFonts w:ascii="Times New Roman" w:eastAsia="Times New Roman" w:hAnsi="Times New Roman" w:cs="Times New Roman"/>
          <w:b/>
          <w:bCs/>
          <w:sz w:val="24"/>
          <w:szCs w:val="24"/>
          <w:lang w:eastAsia="fr-FR"/>
        </w:rPr>
        <w:t>)</w:t>
      </w:r>
      <w:r w:rsidRPr="000B7B4A">
        <w:rPr>
          <w:rFonts w:ascii="Times New Roman" w:eastAsia="Times New Roman" w:hAnsi="Times New Roman" w:cs="Times New Roman"/>
          <w:sz w:val="24"/>
          <w:szCs w:val="24"/>
          <w:lang w:eastAsia="fr-FR"/>
        </w:rPr>
        <w:t xml:space="preserve"> : atouts internes à valoriser.</w:t>
      </w:r>
    </w:p>
    <w:p w:rsidR="000B7B4A" w:rsidRPr="000B7B4A" w:rsidRDefault="000B7B4A" w:rsidP="000B7B4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Faiblesses (</w:t>
      </w:r>
      <w:proofErr w:type="spellStart"/>
      <w:r w:rsidRPr="000B7B4A">
        <w:rPr>
          <w:rFonts w:ascii="Times New Roman" w:eastAsia="Times New Roman" w:hAnsi="Times New Roman" w:cs="Times New Roman"/>
          <w:b/>
          <w:bCs/>
          <w:sz w:val="24"/>
          <w:szCs w:val="24"/>
          <w:lang w:eastAsia="fr-FR"/>
        </w:rPr>
        <w:t>Weaknesses</w:t>
      </w:r>
      <w:proofErr w:type="spellEnd"/>
      <w:r w:rsidRPr="000B7B4A">
        <w:rPr>
          <w:rFonts w:ascii="Times New Roman" w:eastAsia="Times New Roman" w:hAnsi="Times New Roman" w:cs="Times New Roman"/>
          <w:b/>
          <w:bCs/>
          <w:sz w:val="24"/>
          <w:szCs w:val="24"/>
          <w:lang w:eastAsia="fr-FR"/>
        </w:rPr>
        <w:t>)</w:t>
      </w:r>
      <w:r w:rsidRPr="000B7B4A">
        <w:rPr>
          <w:rFonts w:ascii="Times New Roman" w:eastAsia="Times New Roman" w:hAnsi="Times New Roman" w:cs="Times New Roman"/>
          <w:sz w:val="24"/>
          <w:szCs w:val="24"/>
          <w:lang w:eastAsia="fr-FR"/>
        </w:rPr>
        <w:t xml:space="preserve"> : points internes à améliorer ou à sécuriser.</w:t>
      </w:r>
    </w:p>
    <w:p w:rsidR="000B7B4A" w:rsidRPr="000B7B4A" w:rsidRDefault="000B7B4A" w:rsidP="000B7B4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Opportunités (</w:t>
      </w:r>
      <w:proofErr w:type="spellStart"/>
      <w:r w:rsidRPr="000B7B4A">
        <w:rPr>
          <w:rFonts w:ascii="Times New Roman" w:eastAsia="Times New Roman" w:hAnsi="Times New Roman" w:cs="Times New Roman"/>
          <w:b/>
          <w:bCs/>
          <w:sz w:val="24"/>
          <w:szCs w:val="24"/>
          <w:lang w:eastAsia="fr-FR"/>
        </w:rPr>
        <w:t>Opportunities</w:t>
      </w:r>
      <w:proofErr w:type="spellEnd"/>
      <w:r w:rsidRPr="000B7B4A">
        <w:rPr>
          <w:rFonts w:ascii="Times New Roman" w:eastAsia="Times New Roman" w:hAnsi="Times New Roman" w:cs="Times New Roman"/>
          <w:b/>
          <w:bCs/>
          <w:sz w:val="24"/>
          <w:szCs w:val="24"/>
          <w:lang w:eastAsia="fr-FR"/>
        </w:rPr>
        <w:t>)</w:t>
      </w:r>
      <w:r w:rsidRPr="000B7B4A">
        <w:rPr>
          <w:rFonts w:ascii="Times New Roman" w:eastAsia="Times New Roman" w:hAnsi="Times New Roman" w:cs="Times New Roman"/>
          <w:sz w:val="24"/>
          <w:szCs w:val="24"/>
          <w:lang w:eastAsia="fr-FR"/>
        </w:rPr>
        <w:t xml:space="preserve"> : facteurs externes favorables à exploiter.</w:t>
      </w:r>
    </w:p>
    <w:p w:rsidR="000B7B4A" w:rsidRPr="000B7B4A" w:rsidRDefault="000B7B4A" w:rsidP="000B7B4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Menaces (</w:t>
      </w:r>
      <w:proofErr w:type="spellStart"/>
      <w:r w:rsidRPr="000B7B4A">
        <w:rPr>
          <w:rFonts w:ascii="Times New Roman" w:eastAsia="Times New Roman" w:hAnsi="Times New Roman" w:cs="Times New Roman"/>
          <w:b/>
          <w:bCs/>
          <w:sz w:val="24"/>
          <w:szCs w:val="24"/>
          <w:lang w:eastAsia="fr-FR"/>
        </w:rPr>
        <w:t>Threats</w:t>
      </w:r>
      <w:proofErr w:type="spellEnd"/>
      <w:r w:rsidRPr="000B7B4A">
        <w:rPr>
          <w:rFonts w:ascii="Times New Roman" w:eastAsia="Times New Roman" w:hAnsi="Times New Roman" w:cs="Times New Roman"/>
          <w:b/>
          <w:bCs/>
          <w:sz w:val="24"/>
          <w:szCs w:val="24"/>
          <w:lang w:eastAsia="fr-FR"/>
        </w:rPr>
        <w:t>)</w:t>
      </w:r>
      <w:r w:rsidRPr="000B7B4A">
        <w:rPr>
          <w:rFonts w:ascii="Times New Roman" w:eastAsia="Times New Roman" w:hAnsi="Times New Roman" w:cs="Times New Roman"/>
          <w:sz w:val="24"/>
          <w:szCs w:val="24"/>
          <w:lang w:eastAsia="fr-FR"/>
        </w:rPr>
        <w:t xml:space="preserve"> : risques externes pouvant impacter l’activité.</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Exemple appliqué à une officine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4"/>
        <w:gridCol w:w="1758"/>
        <w:gridCol w:w="4075"/>
        <w:gridCol w:w="45"/>
      </w:tblGrid>
      <w:tr w:rsidR="000B7B4A" w:rsidRPr="000B7B4A" w:rsidTr="000B7B4A">
        <w:trPr>
          <w:gridAfter w:val="1"/>
          <w:tblHeader/>
          <w:tblCellSpacing w:w="15" w:type="dxa"/>
        </w:trPr>
        <w:tc>
          <w:tcPr>
            <w:tcW w:w="0" w:type="auto"/>
            <w:vAlign w:val="center"/>
            <w:hideMark/>
          </w:tcPr>
          <w:p w:rsidR="000B7B4A" w:rsidRPr="000B7B4A" w:rsidRDefault="000B7B4A" w:rsidP="000B7B4A">
            <w:pPr>
              <w:spacing w:after="0" w:line="240" w:lineRule="auto"/>
              <w:jc w:val="center"/>
              <w:rPr>
                <w:rFonts w:ascii="Times New Roman" w:eastAsia="Times New Roman" w:hAnsi="Times New Roman" w:cs="Times New Roman"/>
                <w:b/>
                <w:bCs/>
                <w:sz w:val="24"/>
                <w:szCs w:val="24"/>
                <w:lang w:eastAsia="fr-FR"/>
              </w:rPr>
            </w:pPr>
            <w:r w:rsidRPr="000B7B4A">
              <w:rPr>
                <w:rFonts w:ascii="Times New Roman" w:eastAsia="Times New Roman" w:hAnsi="Times New Roman" w:cs="Times New Roman"/>
                <w:b/>
                <w:bCs/>
                <w:sz w:val="24"/>
                <w:szCs w:val="24"/>
                <w:lang w:eastAsia="fr-FR"/>
              </w:rPr>
              <w:t>Forces</w:t>
            </w:r>
          </w:p>
        </w:tc>
        <w:tc>
          <w:tcPr>
            <w:tcW w:w="0" w:type="auto"/>
            <w:gridSpan w:val="2"/>
            <w:vAlign w:val="center"/>
            <w:hideMark/>
          </w:tcPr>
          <w:p w:rsidR="000B7B4A" w:rsidRPr="000B7B4A" w:rsidRDefault="000B7B4A" w:rsidP="000B7B4A">
            <w:pPr>
              <w:spacing w:after="0" w:line="240" w:lineRule="auto"/>
              <w:jc w:val="center"/>
              <w:rPr>
                <w:rFonts w:ascii="Times New Roman" w:eastAsia="Times New Roman" w:hAnsi="Times New Roman" w:cs="Times New Roman"/>
                <w:b/>
                <w:bCs/>
                <w:sz w:val="24"/>
                <w:szCs w:val="24"/>
                <w:lang w:eastAsia="fr-FR"/>
              </w:rPr>
            </w:pPr>
            <w:r w:rsidRPr="000B7B4A">
              <w:rPr>
                <w:rFonts w:ascii="Times New Roman" w:eastAsia="Times New Roman" w:hAnsi="Times New Roman" w:cs="Times New Roman"/>
                <w:b/>
                <w:bCs/>
                <w:sz w:val="24"/>
                <w:szCs w:val="24"/>
                <w:lang w:eastAsia="fr-FR"/>
              </w:rPr>
              <w:t>Faiblesses</w:t>
            </w:r>
          </w:p>
        </w:tc>
      </w:tr>
      <w:tr w:rsidR="000B7B4A" w:rsidRPr="000B7B4A" w:rsidTr="000B7B4A">
        <w:trPr>
          <w:gridAfter w:val="1"/>
          <w:tblCellSpacing w:w="15" w:type="dxa"/>
        </w:trPr>
        <w:tc>
          <w:tcPr>
            <w:tcW w:w="0" w:type="auto"/>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Emplacement stratégique avec fort flux</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Masse salariale élevée</w:t>
            </w:r>
          </w:p>
        </w:tc>
      </w:tr>
      <w:tr w:rsidR="000B7B4A" w:rsidRPr="000B7B4A" w:rsidTr="000B7B4A">
        <w:trPr>
          <w:gridAfter w:val="1"/>
          <w:tblCellSpacing w:w="15" w:type="dxa"/>
        </w:trPr>
        <w:tc>
          <w:tcPr>
            <w:tcW w:w="0" w:type="auto"/>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Équipe fidèle et compétente</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Locaux vieillissants, ergonomie limitée</w:t>
            </w:r>
          </w:p>
        </w:tc>
      </w:tr>
      <w:tr w:rsidR="000B7B4A" w:rsidRPr="000B7B4A" w:rsidTr="000B7B4A">
        <w:trPr>
          <w:gridAfter w:val="1"/>
          <w:tblCellSpacing w:w="15" w:type="dxa"/>
        </w:trPr>
        <w:tc>
          <w:tcPr>
            <w:tcW w:w="0" w:type="auto"/>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Clientèle stable et fidèle</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Processus internes partiellement digitalisés</w:t>
            </w:r>
          </w:p>
        </w:tc>
      </w:tr>
      <w:tr w:rsidR="000B7B4A" w:rsidRPr="000B7B4A" w:rsidTr="000B7B4A">
        <w:trPr>
          <w:tblHeader/>
          <w:tblCellSpacing w:w="15" w:type="dxa"/>
        </w:trPr>
        <w:tc>
          <w:tcPr>
            <w:tcW w:w="0" w:type="auto"/>
            <w:gridSpan w:val="2"/>
            <w:vAlign w:val="center"/>
            <w:hideMark/>
          </w:tcPr>
          <w:p w:rsidR="000B7B4A" w:rsidRPr="000B7B4A" w:rsidRDefault="000B7B4A" w:rsidP="000B7B4A">
            <w:pPr>
              <w:spacing w:after="0" w:line="240" w:lineRule="auto"/>
              <w:jc w:val="center"/>
              <w:rPr>
                <w:rFonts w:ascii="Times New Roman" w:eastAsia="Times New Roman" w:hAnsi="Times New Roman" w:cs="Times New Roman"/>
                <w:b/>
                <w:bCs/>
                <w:sz w:val="24"/>
                <w:szCs w:val="24"/>
                <w:lang w:eastAsia="fr-FR"/>
              </w:rPr>
            </w:pPr>
            <w:r w:rsidRPr="000B7B4A">
              <w:rPr>
                <w:rFonts w:ascii="Times New Roman" w:eastAsia="Times New Roman" w:hAnsi="Times New Roman" w:cs="Times New Roman"/>
                <w:b/>
                <w:bCs/>
                <w:sz w:val="24"/>
                <w:szCs w:val="24"/>
                <w:lang w:eastAsia="fr-FR"/>
              </w:rPr>
              <w:t>Opportunités</w:t>
            </w:r>
          </w:p>
        </w:tc>
        <w:tc>
          <w:tcPr>
            <w:tcW w:w="0" w:type="auto"/>
            <w:gridSpan w:val="2"/>
            <w:vAlign w:val="center"/>
            <w:hideMark/>
          </w:tcPr>
          <w:p w:rsidR="000B7B4A" w:rsidRPr="000B7B4A" w:rsidRDefault="000B7B4A" w:rsidP="000B7B4A">
            <w:pPr>
              <w:spacing w:after="0" w:line="240" w:lineRule="auto"/>
              <w:jc w:val="center"/>
              <w:rPr>
                <w:rFonts w:ascii="Times New Roman" w:eastAsia="Times New Roman" w:hAnsi="Times New Roman" w:cs="Times New Roman"/>
                <w:b/>
                <w:bCs/>
                <w:sz w:val="24"/>
                <w:szCs w:val="24"/>
                <w:lang w:eastAsia="fr-FR"/>
              </w:rPr>
            </w:pPr>
            <w:r w:rsidRPr="000B7B4A">
              <w:rPr>
                <w:rFonts w:ascii="Times New Roman" w:eastAsia="Times New Roman" w:hAnsi="Times New Roman" w:cs="Times New Roman"/>
                <w:b/>
                <w:bCs/>
                <w:sz w:val="24"/>
                <w:szCs w:val="24"/>
                <w:lang w:eastAsia="fr-FR"/>
              </w:rPr>
              <w:t>Menaces</w:t>
            </w:r>
          </w:p>
        </w:tc>
      </w:tr>
      <w:tr w:rsidR="000B7B4A" w:rsidRPr="000B7B4A" w:rsidTr="000B7B4A">
        <w:trPr>
          <w:tblCellSpacing w:w="15" w:type="dxa"/>
        </w:trPr>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Arrivée de nouveaux praticiens ou cabinets</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Concurrence proche ou ouverte récemment</w:t>
            </w:r>
          </w:p>
        </w:tc>
      </w:tr>
      <w:tr w:rsidR="000B7B4A" w:rsidRPr="000B7B4A" w:rsidTr="000B7B4A">
        <w:trPr>
          <w:tblCellSpacing w:w="15" w:type="dxa"/>
        </w:trPr>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Développement de nouveaux services : vaccination, TROD, parapharmacie ciblée</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Mutations urbaines, départs de praticiens, évolution démographique</w:t>
            </w:r>
          </w:p>
        </w:tc>
      </w:tr>
      <w:tr w:rsidR="000B7B4A" w:rsidRPr="000B7B4A" w:rsidTr="000B7B4A">
        <w:trPr>
          <w:tblCellSpacing w:w="15" w:type="dxa"/>
        </w:trPr>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Digitalisation et e-réputation</w:t>
            </w:r>
          </w:p>
        </w:tc>
        <w:tc>
          <w:tcPr>
            <w:tcW w:w="0" w:type="auto"/>
            <w:gridSpan w:val="2"/>
            <w:vAlign w:val="center"/>
            <w:hideMark/>
          </w:tcPr>
          <w:p w:rsidR="000B7B4A" w:rsidRPr="000B7B4A" w:rsidRDefault="000B7B4A" w:rsidP="000B7B4A">
            <w:pPr>
              <w:spacing w:after="0"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Changements réglementaires ou législatifs impactant la pharmacie</w:t>
            </w:r>
          </w:p>
        </w:tc>
      </w:tr>
    </w:tbl>
    <w:p w:rsidR="000B7B4A" w:rsidRPr="000B7B4A" w:rsidRDefault="00505CCB" w:rsidP="000B7B4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5.2 Utilisation pratique du SWOT</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lastRenderedPageBreak/>
        <w:t>1. Identifier les axes de valorisation à court terme</w:t>
      </w:r>
    </w:p>
    <w:p w:rsidR="000B7B4A" w:rsidRPr="000B7B4A" w:rsidRDefault="000B7B4A" w:rsidP="000B7B4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Optimiser les forces existantes : renforcer la fidélité de la patientèle, valoriser l’équipe compétente, améliorer la visibilité et l’accueil.</w:t>
      </w:r>
    </w:p>
    <w:p w:rsidR="000B7B4A" w:rsidRPr="000B7B4A" w:rsidRDefault="000B7B4A" w:rsidP="000B7B4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Exploiter les opportunités immédiates : intégrer de nouveaux services, moderniser le point de vente, renforcer la communication digitale.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2. Évaluer les risques maîtrisables avant l’acquisition</w:t>
      </w:r>
    </w:p>
    <w:p w:rsidR="000B7B4A" w:rsidRPr="000B7B4A" w:rsidRDefault="000B7B4A" w:rsidP="000B7B4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Mettre en place des plans pour corriger les faiblesses : formation de l’équipe, rénovation des locaux, optimisation des coûts fixes.</w:t>
      </w:r>
    </w:p>
    <w:p w:rsidR="000B7B4A" w:rsidRPr="000B7B4A" w:rsidRDefault="000B7B4A" w:rsidP="000B7B4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Préparer des stratégies pour limiter l’impact des menaces : veille concurrentielle, anticipation des mutations urbaines, adaptation aux évolutions réglementaires.</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3. Construire une vision stratégique claire</w:t>
      </w:r>
    </w:p>
    <w:p w:rsidR="000B7B4A" w:rsidRPr="000B7B4A" w:rsidRDefault="000B7B4A" w:rsidP="000B7B4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Positionnement de l’officine</w:t>
      </w:r>
      <w:r w:rsidRPr="000B7B4A">
        <w:rPr>
          <w:rFonts w:ascii="Times New Roman" w:eastAsia="Times New Roman" w:hAnsi="Times New Roman" w:cs="Times New Roman"/>
          <w:sz w:val="24"/>
          <w:szCs w:val="24"/>
          <w:lang w:eastAsia="fr-FR"/>
        </w:rPr>
        <w:t xml:space="preserve"> : choix du modèle économique, gamme de services, spécialisation ou diversification.</w:t>
      </w:r>
    </w:p>
    <w:p w:rsidR="000B7B4A" w:rsidRPr="000B7B4A" w:rsidRDefault="000B7B4A" w:rsidP="000B7B4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Management et organisation</w:t>
      </w:r>
      <w:r w:rsidRPr="000B7B4A">
        <w:rPr>
          <w:rFonts w:ascii="Times New Roman" w:eastAsia="Times New Roman" w:hAnsi="Times New Roman" w:cs="Times New Roman"/>
          <w:sz w:val="24"/>
          <w:szCs w:val="24"/>
          <w:lang w:eastAsia="fr-FR"/>
        </w:rPr>
        <w:t xml:space="preserve"> : structuration des rôles, plan de formation et motivation de l’équipe, protocoles internes.</w:t>
      </w:r>
    </w:p>
    <w:p w:rsidR="000B7B4A" w:rsidRPr="000B7B4A" w:rsidRDefault="000B7B4A" w:rsidP="000B7B4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Plan de développement à moyen terme</w:t>
      </w:r>
      <w:r w:rsidRPr="000B7B4A">
        <w:rPr>
          <w:rFonts w:ascii="Times New Roman" w:eastAsia="Times New Roman" w:hAnsi="Times New Roman" w:cs="Times New Roman"/>
          <w:sz w:val="24"/>
          <w:szCs w:val="24"/>
          <w:lang w:eastAsia="fr-FR"/>
        </w:rPr>
        <w:t xml:space="preserve"> : 1 à 3 ans, avec indicateurs de performance (CA, marge, fidélisation, satisfaction client, efficacité RH).</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5.3 Intégrer le SWOT dans le processus d’acquisition</w:t>
      </w:r>
    </w:p>
    <w:p w:rsidR="000B7B4A" w:rsidRPr="000B7B4A" w:rsidRDefault="000B7B4A" w:rsidP="000B7B4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Faire du SWOT un </w:t>
      </w:r>
      <w:r w:rsidRPr="000B7B4A">
        <w:rPr>
          <w:rFonts w:ascii="Times New Roman" w:eastAsia="Times New Roman" w:hAnsi="Times New Roman" w:cs="Times New Roman"/>
          <w:b/>
          <w:bCs/>
          <w:sz w:val="24"/>
          <w:szCs w:val="24"/>
          <w:lang w:eastAsia="fr-FR"/>
        </w:rPr>
        <w:t>outil de décision</w:t>
      </w:r>
      <w:r w:rsidRPr="000B7B4A">
        <w:rPr>
          <w:rFonts w:ascii="Times New Roman" w:eastAsia="Times New Roman" w:hAnsi="Times New Roman" w:cs="Times New Roman"/>
          <w:sz w:val="24"/>
          <w:szCs w:val="24"/>
          <w:lang w:eastAsia="fr-FR"/>
        </w:rPr>
        <w:t xml:space="preserve"> : comparer plusieurs officines candidates sur leurs forces/faiblesses et opportunités/menaces pour choisir celle alignée avec vos objectifs.</w:t>
      </w:r>
    </w:p>
    <w:p w:rsidR="000B7B4A" w:rsidRPr="000B7B4A" w:rsidRDefault="000B7B4A" w:rsidP="000B7B4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Utiliser le SWOT comme </w:t>
      </w:r>
      <w:r w:rsidRPr="000B7B4A">
        <w:rPr>
          <w:rFonts w:ascii="Times New Roman" w:eastAsia="Times New Roman" w:hAnsi="Times New Roman" w:cs="Times New Roman"/>
          <w:b/>
          <w:bCs/>
          <w:sz w:val="24"/>
          <w:szCs w:val="24"/>
          <w:lang w:eastAsia="fr-FR"/>
        </w:rPr>
        <w:t>guide d’installation</w:t>
      </w:r>
      <w:r w:rsidRPr="000B7B4A">
        <w:rPr>
          <w:rFonts w:ascii="Times New Roman" w:eastAsia="Times New Roman" w:hAnsi="Times New Roman" w:cs="Times New Roman"/>
          <w:sz w:val="24"/>
          <w:szCs w:val="24"/>
          <w:lang w:eastAsia="fr-FR"/>
        </w:rPr>
        <w:t xml:space="preserve"> : chaque élément devient une action ou un indicateur à suivre dès les premiers mois.</w:t>
      </w:r>
    </w:p>
    <w:p w:rsidR="000B7B4A" w:rsidRPr="000B7B4A" w:rsidRDefault="000B7B4A" w:rsidP="000B7B4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Associer le SWOT à une </w:t>
      </w:r>
      <w:r w:rsidRPr="000B7B4A">
        <w:rPr>
          <w:rFonts w:ascii="Times New Roman" w:eastAsia="Times New Roman" w:hAnsi="Times New Roman" w:cs="Times New Roman"/>
          <w:b/>
          <w:bCs/>
          <w:sz w:val="24"/>
          <w:szCs w:val="24"/>
          <w:lang w:eastAsia="fr-FR"/>
        </w:rPr>
        <w:t>analyse financière et qualitative complète</w:t>
      </w:r>
      <w:r w:rsidRPr="000B7B4A">
        <w:rPr>
          <w:rFonts w:ascii="Times New Roman" w:eastAsia="Times New Roman" w:hAnsi="Times New Roman" w:cs="Times New Roman"/>
          <w:sz w:val="24"/>
          <w:szCs w:val="24"/>
          <w:lang w:eastAsia="fr-FR"/>
        </w:rPr>
        <w:t xml:space="preserve"> pour une vision globale et sécurisée de l’acquisition.</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 Astuce pratique :</w:t>
      </w:r>
      <w:r w:rsidRPr="000B7B4A">
        <w:rPr>
          <w:rFonts w:ascii="Times New Roman" w:eastAsia="Times New Roman" w:hAnsi="Times New Roman" w:cs="Times New Roman"/>
          <w:sz w:val="24"/>
          <w:szCs w:val="24"/>
          <w:lang w:eastAsia="fr-FR"/>
        </w:rPr>
        <w:t xml:space="preserve"> transformer chaque quadrant du SWOT en </w:t>
      </w:r>
      <w:r w:rsidRPr="000B7B4A">
        <w:rPr>
          <w:rFonts w:ascii="Times New Roman" w:eastAsia="Times New Roman" w:hAnsi="Times New Roman" w:cs="Times New Roman"/>
          <w:b/>
          <w:bCs/>
          <w:sz w:val="24"/>
          <w:szCs w:val="24"/>
          <w:lang w:eastAsia="fr-FR"/>
        </w:rPr>
        <w:t>plan d’action opérationnel</w:t>
      </w:r>
      <w:r w:rsidRPr="000B7B4A">
        <w:rPr>
          <w:rFonts w:ascii="Times New Roman" w:eastAsia="Times New Roman" w:hAnsi="Times New Roman" w:cs="Times New Roman"/>
          <w:sz w:val="24"/>
          <w:szCs w:val="24"/>
          <w:lang w:eastAsia="fr-FR"/>
        </w:rPr>
        <w:t xml:space="preserve"> :</w:t>
      </w:r>
    </w:p>
    <w:p w:rsidR="000B7B4A" w:rsidRPr="000B7B4A" w:rsidRDefault="000B7B4A" w:rsidP="000B7B4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Forces → consolider et valoriser</w:t>
      </w:r>
    </w:p>
    <w:p w:rsidR="000B7B4A" w:rsidRPr="000B7B4A" w:rsidRDefault="000B7B4A" w:rsidP="000B7B4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Faiblesses → corriger et sécuriser</w:t>
      </w:r>
    </w:p>
    <w:p w:rsidR="000B7B4A" w:rsidRPr="000B7B4A" w:rsidRDefault="000B7B4A" w:rsidP="000B7B4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Opportunités → exploiter et investir</w:t>
      </w:r>
    </w:p>
    <w:p w:rsidR="000B7B4A" w:rsidRPr="000B7B4A" w:rsidRDefault="000B7B4A" w:rsidP="000B7B4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Menaces → anticiper et protéger</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5.4 Clés à retenir</w:t>
      </w:r>
    </w:p>
    <w:p w:rsidR="000B7B4A" w:rsidRPr="000B7B4A" w:rsidRDefault="000B7B4A" w:rsidP="000B7B4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Le SWOT permet de </w:t>
      </w:r>
      <w:r w:rsidRPr="000B7B4A">
        <w:rPr>
          <w:rFonts w:ascii="Times New Roman" w:eastAsia="Times New Roman" w:hAnsi="Times New Roman" w:cs="Times New Roman"/>
          <w:b/>
          <w:bCs/>
          <w:sz w:val="24"/>
          <w:szCs w:val="24"/>
          <w:lang w:eastAsia="fr-FR"/>
        </w:rPr>
        <w:t>synthétiser le diagnostic global</w:t>
      </w:r>
      <w:r w:rsidRPr="000B7B4A">
        <w:rPr>
          <w:rFonts w:ascii="Times New Roman" w:eastAsia="Times New Roman" w:hAnsi="Times New Roman" w:cs="Times New Roman"/>
          <w:sz w:val="24"/>
          <w:szCs w:val="24"/>
          <w:lang w:eastAsia="fr-FR"/>
        </w:rPr>
        <w:t xml:space="preserve"> de l’officine : finances, équipe, patientèle, marché et environnement.</w:t>
      </w:r>
    </w:p>
    <w:p w:rsidR="000B7B4A" w:rsidRPr="000B7B4A" w:rsidRDefault="000B7B4A" w:rsidP="000B7B4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Il aide à </w:t>
      </w:r>
      <w:r w:rsidRPr="000B7B4A">
        <w:rPr>
          <w:rFonts w:ascii="Times New Roman" w:eastAsia="Times New Roman" w:hAnsi="Times New Roman" w:cs="Times New Roman"/>
          <w:b/>
          <w:bCs/>
          <w:sz w:val="24"/>
          <w:szCs w:val="24"/>
          <w:lang w:eastAsia="fr-FR"/>
        </w:rPr>
        <w:t>prioriser les actions</w:t>
      </w:r>
      <w:r w:rsidRPr="000B7B4A">
        <w:rPr>
          <w:rFonts w:ascii="Times New Roman" w:eastAsia="Times New Roman" w:hAnsi="Times New Roman" w:cs="Times New Roman"/>
          <w:sz w:val="24"/>
          <w:szCs w:val="24"/>
          <w:lang w:eastAsia="fr-FR"/>
        </w:rPr>
        <w:t xml:space="preserve"> et à </w:t>
      </w:r>
      <w:r w:rsidRPr="000B7B4A">
        <w:rPr>
          <w:rFonts w:ascii="Times New Roman" w:eastAsia="Times New Roman" w:hAnsi="Times New Roman" w:cs="Times New Roman"/>
          <w:b/>
          <w:bCs/>
          <w:sz w:val="24"/>
          <w:szCs w:val="24"/>
          <w:lang w:eastAsia="fr-FR"/>
        </w:rPr>
        <w:t>évaluer les risques</w:t>
      </w:r>
      <w:r w:rsidRPr="000B7B4A">
        <w:rPr>
          <w:rFonts w:ascii="Times New Roman" w:eastAsia="Times New Roman" w:hAnsi="Times New Roman" w:cs="Times New Roman"/>
          <w:sz w:val="24"/>
          <w:szCs w:val="24"/>
          <w:lang w:eastAsia="fr-FR"/>
        </w:rPr>
        <w:t xml:space="preserve"> avant l’acquisition.</w:t>
      </w:r>
    </w:p>
    <w:p w:rsidR="000B7B4A" w:rsidRPr="000B7B4A" w:rsidRDefault="000B7B4A" w:rsidP="000B7B4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C’est un outil stratégique pour </w:t>
      </w:r>
      <w:r w:rsidRPr="000B7B4A">
        <w:rPr>
          <w:rFonts w:ascii="Times New Roman" w:eastAsia="Times New Roman" w:hAnsi="Times New Roman" w:cs="Times New Roman"/>
          <w:b/>
          <w:bCs/>
          <w:sz w:val="24"/>
          <w:szCs w:val="24"/>
          <w:lang w:eastAsia="fr-FR"/>
        </w:rPr>
        <w:t>construire une vision claire et opérationnelle</w:t>
      </w:r>
      <w:r w:rsidRPr="000B7B4A">
        <w:rPr>
          <w:rFonts w:ascii="Times New Roman" w:eastAsia="Times New Roman" w:hAnsi="Times New Roman" w:cs="Times New Roman"/>
          <w:sz w:val="24"/>
          <w:szCs w:val="24"/>
          <w:lang w:eastAsia="fr-FR"/>
        </w:rPr>
        <w:t>, qui guidera l’installation et le développement futur de l’officine.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lastRenderedPageBreak/>
        <w:t>Règle d’or :</w:t>
      </w:r>
      <w:r w:rsidRPr="000B7B4A">
        <w:rPr>
          <w:rFonts w:ascii="Times New Roman" w:eastAsia="Times New Roman" w:hAnsi="Times New Roman" w:cs="Times New Roman"/>
          <w:sz w:val="24"/>
          <w:szCs w:val="24"/>
          <w:lang w:eastAsia="fr-FR"/>
        </w:rPr>
        <w:t xml:space="preserve"> le SWOT n’est pas un simple exercice théorique : il devient un </w:t>
      </w:r>
      <w:r w:rsidRPr="000B7B4A">
        <w:rPr>
          <w:rFonts w:ascii="Times New Roman" w:eastAsia="Times New Roman" w:hAnsi="Times New Roman" w:cs="Times New Roman"/>
          <w:b/>
          <w:bCs/>
          <w:sz w:val="24"/>
          <w:szCs w:val="24"/>
          <w:lang w:eastAsia="fr-FR"/>
        </w:rPr>
        <w:t>plan d’action concret</w:t>
      </w:r>
      <w:r w:rsidRPr="000B7B4A">
        <w:rPr>
          <w:rFonts w:ascii="Times New Roman" w:eastAsia="Times New Roman" w:hAnsi="Times New Roman" w:cs="Times New Roman"/>
          <w:sz w:val="24"/>
          <w:szCs w:val="24"/>
          <w:lang w:eastAsia="fr-FR"/>
        </w:rPr>
        <w:t>, garantissant que la pharmacie choisie correspond à votre projet professionnel, à vos valeurs et à vos objectifs financiers et humains.</w:t>
      </w:r>
    </w:p>
    <w:p w:rsidR="000B7B4A" w:rsidRPr="000B7B4A" w:rsidRDefault="000B7B4A" w:rsidP="000B7B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7B4A">
        <w:rPr>
          <w:rFonts w:ascii="Times New Roman" w:eastAsia="Times New Roman" w:hAnsi="Times New Roman" w:cs="Times New Roman"/>
          <w:b/>
          <w:bCs/>
          <w:sz w:val="36"/>
          <w:szCs w:val="36"/>
          <w:lang w:eastAsia="fr-FR"/>
        </w:rPr>
        <w:t>6. Conclusion – Ne pas acheter une pharmacie, mais un projet de vie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L’acquisition d’une officine dépasse le simple acte d’achat : c’est </w:t>
      </w:r>
      <w:r w:rsidRPr="000B7B4A">
        <w:rPr>
          <w:rFonts w:ascii="Times New Roman" w:eastAsia="Times New Roman" w:hAnsi="Times New Roman" w:cs="Times New Roman"/>
          <w:b/>
          <w:bCs/>
          <w:sz w:val="24"/>
          <w:szCs w:val="24"/>
          <w:lang w:eastAsia="fr-FR"/>
        </w:rPr>
        <w:t>un engagement sur le long terme</w:t>
      </w:r>
      <w:r w:rsidRPr="000B7B4A">
        <w:rPr>
          <w:rFonts w:ascii="Times New Roman" w:eastAsia="Times New Roman" w:hAnsi="Times New Roman" w:cs="Times New Roman"/>
          <w:sz w:val="24"/>
          <w:szCs w:val="24"/>
          <w:lang w:eastAsia="fr-FR"/>
        </w:rPr>
        <w:t>, qui combine dimension financière, humaine et territoriale. Le pharmacien titulaire devient à la fois gestionnaire, leader d’équipe et acteur de santé dans son environnement local.</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6.1 Une décision qui dépasse les chiffres</w:t>
      </w:r>
    </w:p>
    <w:p w:rsidR="000B7B4A" w:rsidRPr="000B7B4A" w:rsidRDefault="000B7B4A" w:rsidP="000B7B4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L’achat d’une pharmacie </w:t>
      </w:r>
      <w:r w:rsidRPr="000B7B4A">
        <w:rPr>
          <w:rFonts w:ascii="Times New Roman" w:eastAsia="Times New Roman" w:hAnsi="Times New Roman" w:cs="Times New Roman"/>
          <w:b/>
          <w:bCs/>
          <w:sz w:val="24"/>
          <w:szCs w:val="24"/>
          <w:lang w:eastAsia="fr-FR"/>
        </w:rPr>
        <w:t>n’est pas seulement un investissement financier</w:t>
      </w:r>
      <w:r w:rsidRPr="000B7B4A">
        <w:rPr>
          <w:rFonts w:ascii="Times New Roman" w:eastAsia="Times New Roman" w:hAnsi="Times New Roman" w:cs="Times New Roman"/>
          <w:sz w:val="24"/>
          <w:szCs w:val="24"/>
          <w:lang w:eastAsia="fr-FR"/>
        </w:rPr>
        <w:t>.</w:t>
      </w:r>
    </w:p>
    <w:p w:rsidR="000B7B4A" w:rsidRPr="000B7B4A" w:rsidRDefault="000B7B4A" w:rsidP="000B7B4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Le chiffre d’affaires, l’EBE et les marges sont essentiels, mais ne suffisent pas à garantir la réussite.</w:t>
      </w:r>
    </w:p>
    <w:p w:rsidR="000B7B4A" w:rsidRPr="000B7B4A" w:rsidRDefault="000B7B4A" w:rsidP="000B7B4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Le </w:t>
      </w:r>
      <w:r w:rsidRPr="000B7B4A">
        <w:rPr>
          <w:rFonts w:ascii="Times New Roman" w:eastAsia="Times New Roman" w:hAnsi="Times New Roman" w:cs="Times New Roman"/>
          <w:b/>
          <w:bCs/>
          <w:sz w:val="24"/>
          <w:szCs w:val="24"/>
          <w:lang w:eastAsia="fr-FR"/>
        </w:rPr>
        <w:t>succès durable</w:t>
      </w:r>
      <w:r w:rsidRPr="000B7B4A">
        <w:rPr>
          <w:rFonts w:ascii="Times New Roman" w:eastAsia="Times New Roman" w:hAnsi="Times New Roman" w:cs="Times New Roman"/>
          <w:sz w:val="24"/>
          <w:szCs w:val="24"/>
          <w:lang w:eastAsia="fr-FR"/>
        </w:rPr>
        <w:t xml:space="preserve"> repose sur l’adhésion à un projet cohérent : l’officine doit correspondre à la vision personnelle du pharmacien, à ses valeurs et à son projet professionnel.</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Exemple concret :</w:t>
      </w:r>
      <w:r w:rsidRPr="000B7B4A">
        <w:rPr>
          <w:rFonts w:ascii="Times New Roman" w:eastAsia="Times New Roman" w:hAnsi="Times New Roman" w:cs="Times New Roman"/>
          <w:sz w:val="24"/>
          <w:szCs w:val="24"/>
          <w:lang w:eastAsia="fr-FR"/>
        </w:rPr>
        <w:t xml:space="preserve"> deux officines peuvent avoir un CA similaire, mais si l’une bénéficie d’une équipe stable et d’une patientèle fidèle tandis que l’autre est en tension sociale et concurrence intense, le projet de vie n’est pas équivalent.</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6.2 Un engagement humain et territorial</w:t>
      </w:r>
    </w:p>
    <w:p w:rsidR="000B7B4A" w:rsidRPr="000B7B4A" w:rsidRDefault="000B7B4A" w:rsidP="000B7B4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L’installation engage le pharmacien auprès de :</w:t>
      </w:r>
    </w:p>
    <w:p w:rsidR="000B7B4A" w:rsidRPr="000B7B4A" w:rsidRDefault="000B7B4A" w:rsidP="000B7B4A">
      <w:pPr>
        <w:numPr>
          <w:ilvl w:val="1"/>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Son équipe</w:t>
      </w:r>
      <w:r w:rsidRPr="000B7B4A">
        <w:rPr>
          <w:rFonts w:ascii="Times New Roman" w:eastAsia="Times New Roman" w:hAnsi="Times New Roman" w:cs="Times New Roman"/>
          <w:sz w:val="24"/>
          <w:szCs w:val="24"/>
          <w:lang w:eastAsia="fr-FR"/>
        </w:rPr>
        <w:t>, qu’il devra manager, former et motiver.</w:t>
      </w:r>
    </w:p>
    <w:p w:rsidR="000B7B4A" w:rsidRPr="000B7B4A" w:rsidRDefault="000B7B4A" w:rsidP="000B7B4A">
      <w:pPr>
        <w:numPr>
          <w:ilvl w:val="1"/>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Sa patientèle</w:t>
      </w:r>
      <w:r w:rsidRPr="000B7B4A">
        <w:rPr>
          <w:rFonts w:ascii="Times New Roman" w:eastAsia="Times New Roman" w:hAnsi="Times New Roman" w:cs="Times New Roman"/>
          <w:sz w:val="24"/>
          <w:szCs w:val="24"/>
          <w:lang w:eastAsia="fr-FR"/>
        </w:rPr>
        <w:t>, qu’il accompagnera dans la prévention, le suivi thérapeutique et le conseil.</w:t>
      </w:r>
    </w:p>
    <w:p w:rsidR="000B7B4A" w:rsidRPr="000B7B4A" w:rsidRDefault="000B7B4A" w:rsidP="000B7B4A">
      <w:pPr>
        <w:numPr>
          <w:ilvl w:val="1"/>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Son territoire</w:t>
      </w:r>
      <w:r w:rsidRPr="000B7B4A">
        <w:rPr>
          <w:rFonts w:ascii="Times New Roman" w:eastAsia="Times New Roman" w:hAnsi="Times New Roman" w:cs="Times New Roman"/>
          <w:sz w:val="24"/>
          <w:szCs w:val="24"/>
          <w:lang w:eastAsia="fr-FR"/>
        </w:rPr>
        <w:t>, en participant à la santé locale, aux initiatives publiques et aux projets de développement.</w:t>
      </w:r>
    </w:p>
    <w:p w:rsidR="000B7B4A" w:rsidRPr="000B7B4A" w:rsidRDefault="000B7B4A" w:rsidP="000B7B4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 xml:space="preserve">La réussite dépend de la capacité à </w:t>
      </w:r>
      <w:r w:rsidRPr="000B7B4A">
        <w:rPr>
          <w:rFonts w:ascii="Times New Roman" w:eastAsia="Times New Roman" w:hAnsi="Times New Roman" w:cs="Times New Roman"/>
          <w:b/>
          <w:bCs/>
          <w:sz w:val="24"/>
          <w:szCs w:val="24"/>
          <w:lang w:eastAsia="fr-FR"/>
        </w:rPr>
        <w:t>concilier gestion, leadership et qualité du service</w:t>
      </w:r>
      <w:r w:rsidRPr="000B7B4A">
        <w:rPr>
          <w:rFonts w:ascii="Times New Roman" w:eastAsia="Times New Roman" w:hAnsi="Times New Roman" w:cs="Times New Roman"/>
          <w:sz w:val="24"/>
          <w:szCs w:val="24"/>
          <w:lang w:eastAsia="fr-FR"/>
        </w:rPr>
        <w:t>.</w:t>
      </w:r>
    </w:p>
    <w:p w:rsidR="000B7B4A" w:rsidRPr="000B7B4A" w:rsidRDefault="000B7B4A" w:rsidP="000B7B4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La dimension humaine doit être prioritaire : fidéliser les collaborateurs, instaurer un climat de confiance et se projeter comme acteur de santé.</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7B4A">
        <w:rPr>
          <w:rFonts w:ascii="Times New Roman" w:eastAsia="Times New Roman" w:hAnsi="Times New Roman" w:cs="Times New Roman"/>
          <w:b/>
          <w:bCs/>
          <w:sz w:val="27"/>
          <w:szCs w:val="27"/>
          <w:lang w:eastAsia="fr-FR"/>
        </w:rPr>
        <w:t>6.3 Transformer l’acquisition en projet stratégique</w:t>
      </w:r>
    </w:p>
    <w:p w:rsidR="000B7B4A" w:rsidRPr="000B7B4A" w:rsidRDefault="000B7B4A" w:rsidP="000B7B4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t>Un projet d’installation réfléchi combine :</w:t>
      </w:r>
    </w:p>
    <w:p w:rsidR="000B7B4A" w:rsidRPr="000B7B4A" w:rsidRDefault="000B7B4A" w:rsidP="000B7B4A">
      <w:pPr>
        <w:numPr>
          <w:ilvl w:val="1"/>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Rigueur financière</w:t>
      </w:r>
      <w:r w:rsidRPr="000B7B4A">
        <w:rPr>
          <w:rFonts w:ascii="Times New Roman" w:eastAsia="Times New Roman" w:hAnsi="Times New Roman" w:cs="Times New Roman"/>
          <w:sz w:val="24"/>
          <w:szCs w:val="24"/>
          <w:lang w:eastAsia="fr-FR"/>
        </w:rPr>
        <w:t xml:space="preserve"> : capacité de financement, contrôle des charges, prévisionnel solide.</w:t>
      </w:r>
    </w:p>
    <w:p w:rsidR="000B7B4A" w:rsidRPr="000B7B4A" w:rsidRDefault="000B7B4A" w:rsidP="000B7B4A">
      <w:pPr>
        <w:numPr>
          <w:ilvl w:val="1"/>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Sécurité juridique</w:t>
      </w:r>
      <w:r w:rsidRPr="000B7B4A">
        <w:rPr>
          <w:rFonts w:ascii="Times New Roman" w:eastAsia="Times New Roman" w:hAnsi="Times New Roman" w:cs="Times New Roman"/>
          <w:sz w:val="24"/>
          <w:szCs w:val="24"/>
          <w:lang w:eastAsia="fr-FR"/>
        </w:rPr>
        <w:t xml:space="preserve"> : forme sociale adaptée, baux et contrats sécurisés, conformité réglementaire.</w:t>
      </w:r>
    </w:p>
    <w:p w:rsidR="000B7B4A" w:rsidRPr="000B7B4A" w:rsidRDefault="000B7B4A" w:rsidP="000B7B4A">
      <w:pPr>
        <w:numPr>
          <w:ilvl w:val="1"/>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Leadership humain</w:t>
      </w:r>
      <w:r w:rsidRPr="000B7B4A">
        <w:rPr>
          <w:rFonts w:ascii="Times New Roman" w:eastAsia="Times New Roman" w:hAnsi="Times New Roman" w:cs="Times New Roman"/>
          <w:sz w:val="24"/>
          <w:szCs w:val="24"/>
          <w:lang w:eastAsia="fr-FR"/>
        </w:rPr>
        <w:t xml:space="preserve"> : management de l’équipe, plan de formation, vision claire et partagée.</w:t>
      </w:r>
    </w:p>
    <w:p w:rsidR="000B7B4A" w:rsidRPr="000B7B4A" w:rsidRDefault="000B7B4A" w:rsidP="000B7B4A">
      <w:pPr>
        <w:numPr>
          <w:ilvl w:val="1"/>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Vision territoriale</w:t>
      </w:r>
      <w:r w:rsidRPr="000B7B4A">
        <w:rPr>
          <w:rFonts w:ascii="Times New Roman" w:eastAsia="Times New Roman" w:hAnsi="Times New Roman" w:cs="Times New Roman"/>
          <w:sz w:val="24"/>
          <w:szCs w:val="24"/>
          <w:lang w:eastAsia="fr-FR"/>
        </w:rPr>
        <w:t xml:space="preserve"> : analyse de l’environnement médical et commercial, développement de services innovants, engagement dans la communauté.</w:t>
      </w:r>
    </w:p>
    <w:p w:rsidR="000B7B4A" w:rsidRPr="000B7B4A" w:rsidRDefault="000B7B4A" w:rsidP="000B7B4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sz w:val="24"/>
          <w:szCs w:val="24"/>
          <w:lang w:eastAsia="fr-FR"/>
        </w:rPr>
        <w:lastRenderedPageBreak/>
        <w:t xml:space="preserve">L’acquisition devient alors </w:t>
      </w:r>
      <w:r w:rsidRPr="000B7B4A">
        <w:rPr>
          <w:rFonts w:ascii="Times New Roman" w:eastAsia="Times New Roman" w:hAnsi="Times New Roman" w:cs="Times New Roman"/>
          <w:b/>
          <w:bCs/>
          <w:sz w:val="24"/>
          <w:szCs w:val="24"/>
          <w:lang w:eastAsia="fr-FR"/>
        </w:rPr>
        <w:t>le point de départ d’un projet de vie</w:t>
      </w:r>
      <w:r w:rsidRPr="000B7B4A">
        <w:rPr>
          <w:rFonts w:ascii="Times New Roman" w:eastAsia="Times New Roman" w:hAnsi="Times New Roman" w:cs="Times New Roman"/>
          <w:sz w:val="24"/>
          <w:szCs w:val="24"/>
          <w:lang w:eastAsia="fr-FR"/>
        </w:rPr>
        <w:t>, et non un simple transfert de fonds de commerce.</w:t>
      </w:r>
    </w:p>
    <w:p w:rsidR="000B7B4A" w:rsidRPr="000B7B4A" w:rsidRDefault="000B7B4A" w:rsidP="000B7B4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0B7B4A">
        <w:rPr>
          <w:rFonts w:ascii="Times New Roman" w:eastAsia="Times New Roman" w:hAnsi="Times New Roman" w:cs="Times New Roman"/>
          <w:b/>
          <w:bCs/>
          <w:sz w:val="27"/>
          <w:szCs w:val="27"/>
          <w:lang w:eastAsia="fr-FR"/>
        </w:rPr>
        <w:t>6.4 Clés finales</w:t>
      </w:r>
    </w:p>
    <w:p w:rsidR="000B7B4A" w:rsidRPr="000B7B4A" w:rsidRDefault="000B7B4A" w:rsidP="000B7B4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On n’achète pas une pharmacie, on s’engage dans un projet humain et économique.</w:t>
      </w:r>
    </w:p>
    <w:p w:rsidR="000B7B4A" w:rsidRPr="000B7B4A" w:rsidRDefault="000B7B4A" w:rsidP="000B7B4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Choisir son officine, c’est choisir son futur rôle de pharmacien titulaire</w:t>
      </w:r>
      <w:r w:rsidRPr="000B7B4A">
        <w:rPr>
          <w:rFonts w:ascii="Times New Roman" w:eastAsia="Times New Roman" w:hAnsi="Times New Roman" w:cs="Times New Roman"/>
          <w:sz w:val="24"/>
          <w:szCs w:val="24"/>
          <w:lang w:eastAsia="fr-FR"/>
        </w:rPr>
        <w:t xml:space="preserve"> : leader, gestionnaire et acteur de santé.</w:t>
      </w:r>
    </w:p>
    <w:p w:rsidR="000B7B4A" w:rsidRPr="000B7B4A" w:rsidRDefault="000B7B4A" w:rsidP="000B7B4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Vision intégrée</w:t>
      </w:r>
      <w:r w:rsidRPr="000B7B4A">
        <w:rPr>
          <w:rFonts w:ascii="Times New Roman" w:eastAsia="Times New Roman" w:hAnsi="Times New Roman" w:cs="Times New Roman"/>
          <w:sz w:val="24"/>
          <w:szCs w:val="24"/>
          <w:lang w:eastAsia="fr-FR"/>
        </w:rPr>
        <w:t xml:space="preserve"> : finances, droit, management et service à la patientèle sont indissociables pour une installation réussie.</w:t>
      </w:r>
    </w:p>
    <w:p w:rsidR="000B7B4A" w:rsidRPr="000B7B4A" w:rsidRDefault="000B7B4A" w:rsidP="000B7B4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Règle d’or :</w:t>
      </w:r>
      <w:r w:rsidRPr="000B7B4A">
        <w:rPr>
          <w:rFonts w:ascii="Times New Roman" w:eastAsia="Times New Roman" w:hAnsi="Times New Roman" w:cs="Times New Roman"/>
          <w:sz w:val="24"/>
          <w:szCs w:val="24"/>
          <w:lang w:eastAsia="fr-FR"/>
        </w:rPr>
        <w:t xml:space="preserve"> investir humainement autant que financièrement. Le projet doit inspirer et motiver sur le long terme.</w:t>
      </w:r>
    </w:p>
    <w:p w:rsidR="000B7B4A" w:rsidRPr="000B7B4A" w:rsidRDefault="000B7B4A" w:rsidP="000B7B4A">
      <w:pPr>
        <w:spacing w:before="100" w:beforeAutospacing="1" w:after="100" w:afterAutospacing="1" w:line="240" w:lineRule="auto"/>
        <w:rPr>
          <w:rFonts w:ascii="Times New Roman" w:eastAsia="Times New Roman" w:hAnsi="Times New Roman" w:cs="Times New Roman"/>
          <w:sz w:val="24"/>
          <w:szCs w:val="24"/>
          <w:lang w:eastAsia="fr-FR"/>
        </w:rPr>
      </w:pPr>
      <w:r w:rsidRPr="000B7B4A">
        <w:rPr>
          <w:rFonts w:ascii="Times New Roman" w:eastAsia="Times New Roman" w:hAnsi="Times New Roman" w:cs="Times New Roman"/>
          <w:b/>
          <w:bCs/>
          <w:sz w:val="24"/>
          <w:szCs w:val="24"/>
          <w:lang w:eastAsia="fr-FR"/>
        </w:rPr>
        <w:t>Conclusion synthétique :</w:t>
      </w:r>
      <w:r w:rsidRPr="000B7B4A">
        <w:rPr>
          <w:rFonts w:ascii="Times New Roman" w:eastAsia="Times New Roman" w:hAnsi="Times New Roman" w:cs="Times New Roman"/>
          <w:sz w:val="24"/>
          <w:szCs w:val="24"/>
          <w:lang w:eastAsia="fr-FR"/>
        </w:rPr>
        <w:t xml:space="preserve"> l’acquisition d’une officine est le début d’un </w:t>
      </w:r>
      <w:r w:rsidRPr="000B7B4A">
        <w:rPr>
          <w:rFonts w:ascii="Times New Roman" w:eastAsia="Times New Roman" w:hAnsi="Times New Roman" w:cs="Times New Roman"/>
          <w:b/>
          <w:bCs/>
          <w:sz w:val="24"/>
          <w:szCs w:val="24"/>
          <w:lang w:eastAsia="fr-FR"/>
        </w:rPr>
        <w:t>projet de vie durable</w:t>
      </w:r>
      <w:r w:rsidRPr="000B7B4A">
        <w:rPr>
          <w:rFonts w:ascii="Times New Roman" w:eastAsia="Times New Roman" w:hAnsi="Times New Roman" w:cs="Times New Roman"/>
          <w:sz w:val="24"/>
          <w:szCs w:val="24"/>
          <w:lang w:eastAsia="fr-FR"/>
        </w:rPr>
        <w:t xml:space="preserve">, où le pharmacien transforme la liberté de décision en succès humain et économique. La réussite ne se mesure pas seulement en chiffre d’affaires, mais en </w:t>
      </w:r>
      <w:r w:rsidRPr="000B7B4A">
        <w:rPr>
          <w:rFonts w:ascii="Times New Roman" w:eastAsia="Times New Roman" w:hAnsi="Times New Roman" w:cs="Times New Roman"/>
          <w:b/>
          <w:bCs/>
          <w:sz w:val="24"/>
          <w:szCs w:val="24"/>
          <w:lang w:eastAsia="fr-FR"/>
        </w:rPr>
        <w:t>capacité à construire une entreprise de santé qui a du sens</w:t>
      </w:r>
      <w:r w:rsidRPr="000B7B4A">
        <w:rPr>
          <w:rFonts w:ascii="Times New Roman" w:eastAsia="Times New Roman" w:hAnsi="Times New Roman" w:cs="Times New Roman"/>
          <w:sz w:val="24"/>
          <w:szCs w:val="24"/>
          <w:lang w:eastAsia="fr-FR"/>
        </w:rPr>
        <w:t>.</w:t>
      </w:r>
    </w:p>
    <w:p w:rsidR="00F15180" w:rsidRDefault="00F15180"/>
    <w:sectPr w:rsidR="00F15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A21"/>
    <w:multiLevelType w:val="multilevel"/>
    <w:tmpl w:val="1B5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C11B5"/>
    <w:multiLevelType w:val="multilevel"/>
    <w:tmpl w:val="0C4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0777E"/>
    <w:multiLevelType w:val="multilevel"/>
    <w:tmpl w:val="F3FC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24A24"/>
    <w:multiLevelType w:val="multilevel"/>
    <w:tmpl w:val="0374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61BAE"/>
    <w:multiLevelType w:val="multilevel"/>
    <w:tmpl w:val="4F7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1392C"/>
    <w:multiLevelType w:val="multilevel"/>
    <w:tmpl w:val="340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46D2C"/>
    <w:multiLevelType w:val="multilevel"/>
    <w:tmpl w:val="EC68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62688"/>
    <w:multiLevelType w:val="multilevel"/>
    <w:tmpl w:val="E99C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AA2967"/>
    <w:multiLevelType w:val="multilevel"/>
    <w:tmpl w:val="F91C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E7453"/>
    <w:multiLevelType w:val="multilevel"/>
    <w:tmpl w:val="C51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C5781"/>
    <w:multiLevelType w:val="multilevel"/>
    <w:tmpl w:val="8C10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44263"/>
    <w:multiLevelType w:val="multilevel"/>
    <w:tmpl w:val="33F46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D5538"/>
    <w:multiLevelType w:val="multilevel"/>
    <w:tmpl w:val="08E8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510EE"/>
    <w:multiLevelType w:val="multilevel"/>
    <w:tmpl w:val="5FE66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D07B8A"/>
    <w:multiLevelType w:val="multilevel"/>
    <w:tmpl w:val="51C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A489E"/>
    <w:multiLevelType w:val="multilevel"/>
    <w:tmpl w:val="1122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93AAB"/>
    <w:multiLevelType w:val="multilevel"/>
    <w:tmpl w:val="E57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EA6C26"/>
    <w:multiLevelType w:val="multilevel"/>
    <w:tmpl w:val="75AA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6591F"/>
    <w:multiLevelType w:val="multilevel"/>
    <w:tmpl w:val="A350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74D73"/>
    <w:multiLevelType w:val="multilevel"/>
    <w:tmpl w:val="0D9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3423C4"/>
    <w:multiLevelType w:val="multilevel"/>
    <w:tmpl w:val="AFF4C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A7D50"/>
    <w:multiLevelType w:val="multilevel"/>
    <w:tmpl w:val="662C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7E7BFC"/>
    <w:multiLevelType w:val="multilevel"/>
    <w:tmpl w:val="A3D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A82813"/>
    <w:multiLevelType w:val="multilevel"/>
    <w:tmpl w:val="281A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16189"/>
    <w:multiLevelType w:val="multilevel"/>
    <w:tmpl w:val="36C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9109E"/>
    <w:multiLevelType w:val="multilevel"/>
    <w:tmpl w:val="6A60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31034"/>
    <w:multiLevelType w:val="multilevel"/>
    <w:tmpl w:val="7D1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E571D3"/>
    <w:multiLevelType w:val="multilevel"/>
    <w:tmpl w:val="170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0849BD"/>
    <w:multiLevelType w:val="multilevel"/>
    <w:tmpl w:val="399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A0501E"/>
    <w:multiLevelType w:val="multilevel"/>
    <w:tmpl w:val="C26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490FE1"/>
    <w:multiLevelType w:val="multilevel"/>
    <w:tmpl w:val="D67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96774A"/>
    <w:multiLevelType w:val="multilevel"/>
    <w:tmpl w:val="374C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BA6E26"/>
    <w:multiLevelType w:val="multilevel"/>
    <w:tmpl w:val="E00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F751D"/>
    <w:multiLevelType w:val="multilevel"/>
    <w:tmpl w:val="6760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54EAC"/>
    <w:multiLevelType w:val="multilevel"/>
    <w:tmpl w:val="E42E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5B0B55"/>
    <w:multiLevelType w:val="multilevel"/>
    <w:tmpl w:val="C422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9A29C0"/>
    <w:multiLevelType w:val="multilevel"/>
    <w:tmpl w:val="C3E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5A591B"/>
    <w:multiLevelType w:val="multilevel"/>
    <w:tmpl w:val="4E9E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3"/>
  </w:num>
  <w:num w:numId="3">
    <w:abstractNumId w:val="22"/>
  </w:num>
  <w:num w:numId="4">
    <w:abstractNumId w:val="5"/>
  </w:num>
  <w:num w:numId="5">
    <w:abstractNumId w:val="11"/>
  </w:num>
  <w:num w:numId="6">
    <w:abstractNumId w:val="19"/>
  </w:num>
  <w:num w:numId="7">
    <w:abstractNumId w:val="17"/>
  </w:num>
  <w:num w:numId="8">
    <w:abstractNumId w:val="13"/>
  </w:num>
  <w:num w:numId="9">
    <w:abstractNumId w:val="29"/>
  </w:num>
  <w:num w:numId="10">
    <w:abstractNumId w:val="25"/>
  </w:num>
  <w:num w:numId="11">
    <w:abstractNumId w:val="15"/>
  </w:num>
  <w:num w:numId="12">
    <w:abstractNumId w:val="12"/>
  </w:num>
  <w:num w:numId="13">
    <w:abstractNumId w:val="14"/>
  </w:num>
  <w:num w:numId="14">
    <w:abstractNumId w:val="21"/>
  </w:num>
  <w:num w:numId="15">
    <w:abstractNumId w:val="28"/>
  </w:num>
  <w:num w:numId="16">
    <w:abstractNumId w:val="10"/>
  </w:num>
  <w:num w:numId="17">
    <w:abstractNumId w:val="2"/>
  </w:num>
  <w:num w:numId="18">
    <w:abstractNumId w:val="0"/>
  </w:num>
  <w:num w:numId="19">
    <w:abstractNumId w:val="20"/>
  </w:num>
  <w:num w:numId="20">
    <w:abstractNumId w:val="36"/>
  </w:num>
  <w:num w:numId="21">
    <w:abstractNumId w:val="31"/>
  </w:num>
  <w:num w:numId="22">
    <w:abstractNumId w:val="9"/>
  </w:num>
  <w:num w:numId="23">
    <w:abstractNumId w:val="1"/>
  </w:num>
  <w:num w:numId="24">
    <w:abstractNumId w:val="27"/>
  </w:num>
  <w:num w:numId="25">
    <w:abstractNumId w:val="6"/>
  </w:num>
  <w:num w:numId="26">
    <w:abstractNumId w:val="8"/>
  </w:num>
  <w:num w:numId="27">
    <w:abstractNumId w:val="34"/>
  </w:num>
  <w:num w:numId="28">
    <w:abstractNumId w:val="3"/>
  </w:num>
  <w:num w:numId="29">
    <w:abstractNumId w:val="16"/>
  </w:num>
  <w:num w:numId="30">
    <w:abstractNumId w:val="30"/>
  </w:num>
  <w:num w:numId="31">
    <w:abstractNumId w:val="4"/>
  </w:num>
  <w:num w:numId="32">
    <w:abstractNumId w:val="32"/>
  </w:num>
  <w:num w:numId="33">
    <w:abstractNumId w:val="26"/>
  </w:num>
  <w:num w:numId="34">
    <w:abstractNumId w:val="18"/>
  </w:num>
  <w:num w:numId="35">
    <w:abstractNumId w:val="37"/>
  </w:num>
  <w:num w:numId="36">
    <w:abstractNumId w:val="23"/>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4A"/>
    <w:rsid w:val="000B7B4A"/>
    <w:rsid w:val="00505CCB"/>
    <w:rsid w:val="00F15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68470">
      <w:bodyDiv w:val="1"/>
      <w:marLeft w:val="0"/>
      <w:marRight w:val="0"/>
      <w:marTop w:val="0"/>
      <w:marBottom w:val="0"/>
      <w:divBdr>
        <w:top w:val="none" w:sz="0" w:space="0" w:color="auto"/>
        <w:left w:val="none" w:sz="0" w:space="0" w:color="auto"/>
        <w:bottom w:val="none" w:sz="0" w:space="0" w:color="auto"/>
        <w:right w:val="none" w:sz="0" w:space="0" w:color="auto"/>
      </w:divBdr>
    </w:div>
    <w:div w:id="606623712">
      <w:bodyDiv w:val="1"/>
      <w:marLeft w:val="0"/>
      <w:marRight w:val="0"/>
      <w:marTop w:val="0"/>
      <w:marBottom w:val="0"/>
      <w:divBdr>
        <w:top w:val="none" w:sz="0" w:space="0" w:color="auto"/>
        <w:left w:val="none" w:sz="0" w:space="0" w:color="auto"/>
        <w:bottom w:val="none" w:sz="0" w:space="0" w:color="auto"/>
        <w:right w:val="none" w:sz="0" w:space="0" w:color="auto"/>
      </w:divBdr>
    </w:div>
    <w:div w:id="1233735318">
      <w:bodyDiv w:val="1"/>
      <w:marLeft w:val="0"/>
      <w:marRight w:val="0"/>
      <w:marTop w:val="0"/>
      <w:marBottom w:val="0"/>
      <w:divBdr>
        <w:top w:val="none" w:sz="0" w:space="0" w:color="auto"/>
        <w:left w:val="none" w:sz="0" w:space="0" w:color="auto"/>
        <w:bottom w:val="none" w:sz="0" w:space="0" w:color="auto"/>
        <w:right w:val="none" w:sz="0" w:space="0" w:color="auto"/>
      </w:divBdr>
    </w:div>
    <w:div w:id="1234512020">
      <w:bodyDiv w:val="1"/>
      <w:marLeft w:val="0"/>
      <w:marRight w:val="0"/>
      <w:marTop w:val="0"/>
      <w:marBottom w:val="0"/>
      <w:divBdr>
        <w:top w:val="none" w:sz="0" w:space="0" w:color="auto"/>
        <w:left w:val="none" w:sz="0" w:space="0" w:color="auto"/>
        <w:bottom w:val="none" w:sz="0" w:space="0" w:color="auto"/>
        <w:right w:val="none" w:sz="0" w:space="0" w:color="auto"/>
      </w:divBdr>
    </w:div>
    <w:div w:id="1777868244">
      <w:bodyDiv w:val="1"/>
      <w:marLeft w:val="0"/>
      <w:marRight w:val="0"/>
      <w:marTop w:val="0"/>
      <w:marBottom w:val="0"/>
      <w:divBdr>
        <w:top w:val="none" w:sz="0" w:space="0" w:color="auto"/>
        <w:left w:val="none" w:sz="0" w:space="0" w:color="auto"/>
        <w:bottom w:val="none" w:sz="0" w:space="0" w:color="auto"/>
        <w:right w:val="none" w:sz="0" w:space="0" w:color="auto"/>
      </w:divBdr>
    </w:div>
    <w:div w:id="1815173078">
      <w:bodyDiv w:val="1"/>
      <w:marLeft w:val="0"/>
      <w:marRight w:val="0"/>
      <w:marTop w:val="0"/>
      <w:marBottom w:val="0"/>
      <w:divBdr>
        <w:top w:val="none" w:sz="0" w:space="0" w:color="auto"/>
        <w:left w:val="none" w:sz="0" w:space="0" w:color="auto"/>
        <w:bottom w:val="none" w:sz="0" w:space="0" w:color="auto"/>
        <w:right w:val="none" w:sz="0" w:space="0" w:color="auto"/>
      </w:divBdr>
      <w:divsChild>
        <w:div w:id="194464647">
          <w:marLeft w:val="0"/>
          <w:marRight w:val="0"/>
          <w:marTop w:val="0"/>
          <w:marBottom w:val="0"/>
          <w:divBdr>
            <w:top w:val="none" w:sz="0" w:space="0" w:color="auto"/>
            <w:left w:val="none" w:sz="0" w:space="0" w:color="auto"/>
            <w:bottom w:val="none" w:sz="0" w:space="0" w:color="auto"/>
            <w:right w:val="none" w:sz="0" w:space="0" w:color="auto"/>
          </w:divBdr>
          <w:divsChild>
            <w:div w:id="1190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3596</Words>
  <Characters>19780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2</cp:revision>
  <dcterms:created xsi:type="dcterms:W3CDTF">2025-10-17T16:33:00Z</dcterms:created>
  <dcterms:modified xsi:type="dcterms:W3CDTF">2025-10-26T21:26:00Z</dcterms:modified>
</cp:coreProperties>
</file>