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8E" w:rsidRPr="000E6B8E" w:rsidRDefault="000E6B8E" w:rsidP="000E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Formation / Dépistage au comptoir Et si le pharmacien changeait la donne</w:t>
      </w:r>
    </w:p>
    <w:p w:rsidR="000E6B8E" w:rsidRPr="000E6B8E" w:rsidRDefault="000E6B8E" w:rsidP="000E6B8E">
      <w:pPr>
        <w:pStyle w:val="NormalWeb"/>
      </w:pPr>
      <w:r w:rsidRPr="000E6B8E">
        <w:t xml:space="preserve">Bienvenue dans cette formation dédiée aux </w:t>
      </w:r>
      <w:r w:rsidRPr="000E6B8E">
        <w:rPr>
          <w:rStyle w:val="lev"/>
        </w:rPr>
        <w:t>Tests Rapides d’Orientation Diagnostique (TROD)</w:t>
      </w:r>
      <w:r w:rsidRPr="000E6B8E">
        <w:t>, un dispositif qui s’impose aujourd’hui comme un véritable levier d’évolution du métier officinal.</w:t>
      </w:r>
      <w:r w:rsidRPr="000E6B8E">
        <w:br/>
        <w:t>À travers ce module, nous allons dépasser la simple dimension technique pour comprendre comment ces tests redéfinissent en profondeur notre rôle auprès des patients.</w:t>
      </w:r>
    </w:p>
    <w:p w:rsidR="000E6B8E" w:rsidRPr="000E6B8E" w:rsidRDefault="000E6B8E" w:rsidP="000E6B8E">
      <w:pPr>
        <w:pStyle w:val="NormalWeb"/>
      </w:pPr>
      <w:r w:rsidRPr="000E6B8E">
        <w:t xml:space="preserve">Les TROD – angine, grippe, Covid-19, hépatite C, et plus récemment, dans certaines régions, </w:t>
      </w:r>
      <w:r w:rsidRPr="000E6B8E">
        <w:rPr>
          <w:rStyle w:val="lev"/>
        </w:rPr>
        <w:t>le TROD VIH</w:t>
      </w:r>
      <w:r w:rsidRPr="000E6B8E">
        <w:t xml:space="preserve"> – se sont progressivement installés dans nos pratiques quotidiennes. Ils ne sont plus une nouveauté : ce sont désormais des </w:t>
      </w:r>
      <w:r w:rsidRPr="000E6B8E">
        <w:rPr>
          <w:rStyle w:val="lev"/>
        </w:rPr>
        <w:t>actes structurants</w:t>
      </w:r>
      <w:r w:rsidRPr="000E6B8E">
        <w:t xml:space="preserve"> qui placent l’officine au cœur de la prévention et du dépistage précoce.</w:t>
      </w:r>
    </w:p>
    <w:p w:rsidR="000E6B8E" w:rsidRPr="000E6B8E" w:rsidRDefault="000E6B8E" w:rsidP="000E6B8E">
      <w:pPr>
        <w:pStyle w:val="NormalWeb"/>
      </w:pPr>
      <w:r w:rsidRPr="000E6B8E">
        <w:t>Pourquoi y accorder une attention particulière ?</w:t>
      </w:r>
    </w:p>
    <w:p w:rsidR="000E6B8E" w:rsidRPr="000E6B8E" w:rsidRDefault="000E6B8E" w:rsidP="000E6B8E">
      <w:pPr>
        <w:pStyle w:val="NormalWeb"/>
      </w:pPr>
      <w:r w:rsidRPr="000E6B8E">
        <w:t xml:space="preserve">Parce que les TROD incarnent une transition majeure du métier </w:t>
      </w:r>
      <w:proofErr w:type="gramStart"/>
      <w:r w:rsidRPr="000E6B8E">
        <w:t>:</w:t>
      </w:r>
      <w:proofErr w:type="gramEnd"/>
      <w:r w:rsidRPr="000E6B8E">
        <w:br/>
      </w:r>
      <w:r w:rsidRPr="000E6B8E">
        <w:rPr>
          <w:rFonts w:ascii="Segoe UI Symbol" w:hAnsi="Segoe UI Symbol" w:cs="Segoe UI Symbol"/>
        </w:rPr>
        <w:t>👉</w:t>
      </w:r>
      <w:r w:rsidRPr="000E6B8E">
        <w:t xml:space="preserve"> le passage du pharmacien dispensateur vers un </w:t>
      </w:r>
      <w:r w:rsidRPr="000E6B8E">
        <w:rPr>
          <w:rStyle w:val="lev"/>
        </w:rPr>
        <w:t>pharmacien acteur de santé publique</w:t>
      </w:r>
      <w:r w:rsidRPr="000E6B8E">
        <w:t>,</w:t>
      </w:r>
      <w:r w:rsidRPr="000E6B8E">
        <w:br/>
      </w:r>
      <w:r w:rsidRPr="000E6B8E">
        <w:rPr>
          <w:rFonts w:ascii="Segoe UI Symbol" w:hAnsi="Segoe UI Symbol" w:cs="Segoe UI Symbol"/>
        </w:rPr>
        <w:t>👉</w:t>
      </w:r>
      <w:r w:rsidRPr="000E6B8E">
        <w:t xml:space="preserve"> disponible, réactif, formé,</w:t>
      </w:r>
      <w:r w:rsidRPr="000E6B8E">
        <w:br/>
      </w:r>
      <w:r w:rsidRPr="000E6B8E">
        <w:rPr>
          <w:rFonts w:ascii="Segoe UI Symbol" w:hAnsi="Segoe UI Symbol" w:cs="Segoe UI Symbol"/>
        </w:rPr>
        <w:t>👉</w:t>
      </w:r>
      <w:r w:rsidRPr="000E6B8E">
        <w:t xml:space="preserve"> capable d’apporter une réponse immédiate, un conseil éclairé et une orientation pertinente.</w:t>
      </w:r>
    </w:p>
    <w:p w:rsidR="000E6B8E" w:rsidRPr="000E6B8E" w:rsidRDefault="000E6B8E" w:rsidP="000E6B8E">
      <w:pPr>
        <w:pStyle w:val="NormalWeb"/>
      </w:pPr>
      <w:r w:rsidRPr="000E6B8E">
        <w:t xml:space="preserve">Ils offrent aux patients un accès simple, sans rendez-vous, dans un lieu reconnu pour sa </w:t>
      </w:r>
      <w:r w:rsidRPr="000E6B8E">
        <w:rPr>
          <w:rStyle w:val="lev"/>
        </w:rPr>
        <w:t>proximité</w:t>
      </w:r>
      <w:r w:rsidRPr="000E6B8E">
        <w:t xml:space="preserve">, sa </w:t>
      </w:r>
      <w:r w:rsidRPr="000E6B8E">
        <w:rPr>
          <w:rStyle w:val="lev"/>
        </w:rPr>
        <w:t>neutralité</w:t>
      </w:r>
      <w:r w:rsidRPr="000E6B8E">
        <w:t xml:space="preserve"> et sa </w:t>
      </w:r>
      <w:r w:rsidRPr="000E6B8E">
        <w:rPr>
          <w:rStyle w:val="lev"/>
        </w:rPr>
        <w:t>continuité</w:t>
      </w:r>
      <w:r w:rsidRPr="000E6B8E">
        <w:t>. L’officine devient ainsi une interface essentielle entre dépistage, écoute et orientation médicale.</w:t>
      </w:r>
    </w:p>
    <w:p w:rsidR="000E6B8E" w:rsidRPr="000E6B8E" w:rsidRDefault="000E6B8E" w:rsidP="000E6B8E">
      <w:pPr>
        <w:pStyle w:val="NormalWeb"/>
      </w:pPr>
      <w:r w:rsidRPr="000E6B8E">
        <w:t xml:space="preserve">Le </w:t>
      </w:r>
      <w:r w:rsidRPr="000E6B8E">
        <w:rPr>
          <w:rStyle w:val="lev"/>
        </w:rPr>
        <w:t>TROD VIH</w:t>
      </w:r>
      <w:r w:rsidRPr="000E6B8E">
        <w:t>, en particulier, soulève des enjeux spécifiques qui demandent une maîtrise fine :</w:t>
      </w:r>
    </w:p>
    <w:p w:rsidR="000E6B8E" w:rsidRPr="000E6B8E" w:rsidRDefault="000E6B8E" w:rsidP="000E6B8E">
      <w:pPr>
        <w:pStyle w:val="NormalWeb"/>
        <w:numPr>
          <w:ilvl w:val="0"/>
          <w:numId w:val="5"/>
        </w:numPr>
      </w:pPr>
      <w:r w:rsidRPr="000E6B8E">
        <w:t>gestion de l’intimité et de la confidentialité,</w:t>
      </w:r>
    </w:p>
    <w:p w:rsidR="000E6B8E" w:rsidRPr="000E6B8E" w:rsidRDefault="000E6B8E" w:rsidP="000E6B8E">
      <w:pPr>
        <w:pStyle w:val="NormalWeb"/>
        <w:numPr>
          <w:ilvl w:val="0"/>
          <w:numId w:val="5"/>
        </w:numPr>
      </w:pPr>
      <w:r w:rsidRPr="000E6B8E">
        <w:t>posture professionnelle adaptée aux situations sensibles,</w:t>
      </w:r>
    </w:p>
    <w:p w:rsidR="000E6B8E" w:rsidRPr="000E6B8E" w:rsidRDefault="000E6B8E" w:rsidP="000E6B8E">
      <w:pPr>
        <w:pStyle w:val="NormalWeb"/>
        <w:numPr>
          <w:ilvl w:val="0"/>
          <w:numId w:val="5"/>
        </w:numPr>
      </w:pPr>
      <w:r w:rsidRPr="000E6B8E">
        <w:t>accompagnement émotionnel avant, pendant et après le test,</w:t>
      </w:r>
    </w:p>
    <w:p w:rsidR="000E6B8E" w:rsidRPr="000E6B8E" w:rsidRDefault="000E6B8E" w:rsidP="000E6B8E">
      <w:pPr>
        <w:pStyle w:val="NormalWeb"/>
        <w:numPr>
          <w:ilvl w:val="0"/>
          <w:numId w:val="5"/>
        </w:numPr>
      </w:pPr>
      <w:r w:rsidRPr="000E6B8E">
        <w:t xml:space="preserve">capacité à sécuriser le patient par des informations claires, structurées et </w:t>
      </w:r>
      <w:proofErr w:type="spellStart"/>
      <w:r w:rsidRPr="000E6B8E">
        <w:t>dédramatisantes</w:t>
      </w:r>
      <w:proofErr w:type="spellEnd"/>
      <w:r w:rsidRPr="000E6B8E">
        <w:t>,</w:t>
      </w:r>
    </w:p>
    <w:p w:rsidR="000E6B8E" w:rsidRPr="000E6B8E" w:rsidRDefault="000E6B8E" w:rsidP="000E6B8E">
      <w:pPr>
        <w:pStyle w:val="NormalWeb"/>
        <w:numPr>
          <w:ilvl w:val="0"/>
          <w:numId w:val="5"/>
        </w:numPr>
      </w:pPr>
      <w:r w:rsidRPr="000E6B8E">
        <w:t>conscience des enjeux sociétaux et du poids des représentations autour du VIH.</w:t>
      </w:r>
    </w:p>
    <w:p w:rsidR="000E6B8E" w:rsidRPr="000E6B8E" w:rsidRDefault="000E6B8E" w:rsidP="000E6B8E">
      <w:pPr>
        <w:pStyle w:val="NormalWeb"/>
      </w:pPr>
      <w:r w:rsidRPr="000E6B8E">
        <w:t>Dans cette formation, nous aborderons à la fois :</w:t>
      </w:r>
      <w:r w:rsidRPr="000E6B8E">
        <w:br/>
      </w:r>
      <w:r w:rsidRPr="000E6B8E">
        <w:rPr>
          <w:rFonts w:ascii="MS Gothic" w:eastAsia="MS Gothic" w:hAnsi="MS Gothic" w:cs="MS Gothic" w:hint="eastAsia"/>
        </w:rPr>
        <w:t>✔</w:t>
      </w:r>
      <w:r w:rsidRPr="000E6B8E">
        <w:t xml:space="preserve">️ les </w:t>
      </w:r>
      <w:r w:rsidRPr="000E6B8E">
        <w:rPr>
          <w:rStyle w:val="lev"/>
        </w:rPr>
        <w:t>aspects techniques</w:t>
      </w:r>
      <w:r w:rsidRPr="000E6B8E">
        <w:t xml:space="preserve"> et réglementaires,</w:t>
      </w:r>
      <w:r w:rsidRPr="000E6B8E">
        <w:br/>
      </w:r>
      <w:r w:rsidRPr="000E6B8E">
        <w:rPr>
          <w:rFonts w:ascii="MS Gothic" w:eastAsia="MS Gothic" w:hAnsi="MS Gothic" w:cs="MS Gothic" w:hint="eastAsia"/>
        </w:rPr>
        <w:t>✔</w:t>
      </w:r>
      <w:r w:rsidRPr="000E6B8E">
        <w:t xml:space="preserve">️ les </w:t>
      </w:r>
      <w:r w:rsidRPr="000E6B8E">
        <w:rPr>
          <w:rStyle w:val="lev"/>
        </w:rPr>
        <w:t>modalités organisationnelles</w:t>
      </w:r>
      <w:r w:rsidRPr="000E6B8E">
        <w:t xml:space="preserve"> à mettre en place en officine,</w:t>
      </w:r>
      <w:r w:rsidRPr="000E6B8E">
        <w:br/>
      </w:r>
      <w:r w:rsidRPr="000E6B8E">
        <w:rPr>
          <w:rFonts w:ascii="MS Gothic" w:eastAsia="MS Gothic" w:hAnsi="MS Gothic" w:cs="MS Gothic" w:hint="eastAsia"/>
        </w:rPr>
        <w:t>✔</w:t>
      </w:r>
      <w:r w:rsidRPr="000E6B8E">
        <w:t xml:space="preserve">️ les </w:t>
      </w:r>
      <w:r w:rsidRPr="000E6B8E">
        <w:rPr>
          <w:rStyle w:val="lev"/>
        </w:rPr>
        <w:t>compétences relationnelles</w:t>
      </w:r>
      <w:r w:rsidRPr="000E6B8E">
        <w:t xml:space="preserve"> indispensables pour accueillir et accompagner les patients dans un moment parfois chargé d’émotion,</w:t>
      </w:r>
      <w:r w:rsidRPr="000E6B8E">
        <w:br/>
      </w:r>
      <w:r w:rsidRPr="000E6B8E">
        <w:rPr>
          <w:rFonts w:ascii="MS Gothic" w:eastAsia="MS Gothic" w:hAnsi="MS Gothic" w:cs="MS Gothic" w:hint="eastAsia"/>
        </w:rPr>
        <w:t>✔</w:t>
      </w:r>
      <w:r w:rsidRPr="000E6B8E">
        <w:t xml:space="preserve">️ ainsi que des </w:t>
      </w:r>
      <w:r w:rsidRPr="000E6B8E">
        <w:rPr>
          <w:rStyle w:val="lev"/>
        </w:rPr>
        <w:t>retours de terrain concrets</w:t>
      </w:r>
      <w:r w:rsidRPr="000E6B8E">
        <w:t xml:space="preserve">, notamment grâce à l’expérience de Vincent </w:t>
      </w:r>
      <w:proofErr w:type="spellStart"/>
      <w:r w:rsidRPr="000E6B8E">
        <w:t>Adnet</w:t>
      </w:r>
      <w:proofErr w:type="spellEnd"/>
      <w:r w:rsidRPr="000E6B8E">
        <w:t>, pharmacien à Tulle et référent de l’expérimentation du TROD VIH en Corrèze.</w:t>
      </w:r>
    </w:p>
    <w:p w:rsidR="000E6B8E" w:rsidRPr="000E6B8E" w:rsidRDefault="000E6B8E" w:rsidP="000E6B8E">
      <w:pPr>
        <w:pStyle w:val="NormalWeb"/>
      </w:pPr>
      <w:r w:rsidRPr="000E6B8E">
        <w:t xml:space="preserve">Cette introduction ouvre la voie à un module complet, pensé pour </w:t>
      </w:r>
      <w:proofErr w:type="gramStart"/>
      <w:r w:rsidRPr="000E6B8E">
        <w:t>:</w:t>
      </w:r>
      <w:proofErr w:type="gramEnd"/>
      <w:r w:rsidRPr="000E6B8E">
        <w:br/>
      </w:r>
      <w:r w:rsidRPr="000E6B8E">
        <w:rPr>
          <w:rFonts w:ascii="MS Gothic" w:eastAsia="MS Gothic" w:hAnsi="MS Gothic" w:cs="MS Gothic" w:hint="eastAsia"/>
        </w:rPr>
        <w:t>➡</w:t>
      </w:r>
      <w:r w:rsidRPr="000E6B8E">
        <w:t>️ renforcer votre expertise,</w:t>
      </w:r>
      <w:r w:rsidRPr="000E6B8E">
        <w:br/>
      </w:r>
      <w:r w:rsidRPr="000E6B8E">
        <w:rPr>
          <w:rFonts w:ascii="MS Gothic" w:eastAsia="MS Gothic" w:hAnsi="MS Gothic" w:cs="MS Gothic" w:hint="eastAsia"/>
        </w:rPr>
        <w:t>➡</w:t>
      </w:r>
      <w:r w:rsidRPr="000E6B8E">
        <w:t>️ sécuriser vos pratiques,</w:t>
      </w:r>
      <w:r w:rsidRPr="000E6B8E">
        <w:br/>
      </w:r>
      <w:r w:rsidRPr="000E6B8E">
        <w:rPr>
          <w:rFonts w:ascii="MS Gothic" w:eastAsia="MS Gothic" w:hAnsi="MS Gothic" w:cs="MS Gothic" w:hint="eastAsia"/>
        </w:rPr>
        <w:t>➡</w:t>
      </w:r>
      <w:r w:rsidRPr="000E6B8E">
        <w:t>️ professionnaliser votre posture,</w:t>
      </w:r>
      <w:r w:rsidRPr="000E6B8E">
        <w:br/>
      </w:r>
      <w:r w:rsidRPr="000E6B8E">
        <w:rPr>
          <w:rFonts w:ascii="MS Gothic" w:eastAsia="MS Gothic" w:hAnsi="MS Gothic" w:cs="MS Gothic" w:hint="eastAsia"/>
        </w:rPr>
        <w:lastRenderedPageBreak/>
        <w:t>➡</w:t>
      </w:r>
      <w:r w:rsidRPr="000E6B8E">
        <w:t>️ et vous permettre de placer le dépistage rapide au service d’une santé publique plus accessible et plus humaine, directement au sein de votre officine.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Le contexte : un en</w:t>
      </w: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jeu de santé publique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matière de santé publique, les chiffres parlent d’eux-mêmes. Pour le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VIH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compte encore environ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5000 découvertes de séropositivité par an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France. Et parmi elles,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près d’un tiers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des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diagnostics tardifs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c’est-à-dire effectués à un stade avancé de l’infection, avec une charge virale souvent élevée… et donc un risque de transmission accru.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Pourtant, aujourd’hui, les traitements sont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efficaces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Pris précocement, ils permettent non seulement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vivre normalement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VIH, mais surtout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plus transmettre le virus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 qu’on appelle le principe « I = I » (</w:t>
      </w:r>
      <w:r w:rsidRPr="000E6B8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Indétectable = Intransmissible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Alors, pourquoi tant de retard au dépistage ? Parce que le parcours est encore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complexe, médicalisé, parfois vécu comme stigmatisant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suppose de prendre un rendez-vous, de se rendre dans un centre, de faire face à ses peurs, à son intimité, parfois même à un regard culpabilisant. Et ce constat n’est pas propre au VIH. On le retrouve dans d’autres domaines :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hépatite C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grippe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angine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Covid-19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là qu’intervient l’intérêt des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en officine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ils permettent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immédiat, sans rendez-vous, dans un cadre familier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celui de la pharmacie de proximité. Ils réduisent les barrières psychologiques, facilitent l’acte de dépistage et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s’intègrent dans le parcours de soin global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le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grippe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angine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améliore le bon usage des antibiotiques et la pertinence des traitements. Avec le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hépatite C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touche des publics souvent éloignés du système de santé. Et avec le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VIH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on casse un tabou persistant et on ouvre la voie à une prise en charge rapide, humaine et confidentielle.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L’enjeu est donc double :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sanitaire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bien sûr, mais aussi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social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offrant ces tests au comptoir, le pharmacien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 sa mission de santé publique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dans une dynamique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proximité, d’accessibilité et de responsabilisation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Une expérimentati</w:t>
      </w: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on nationale structurée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 2023, la France expérimente une initiative inédite : autoriser, dans certaines officines volontaires, la réalisation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VIH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des pharmaciens. Une première en Europe. Cette expérimentation, encadrée par la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Loi de financement de la Sécurité sociale (LFSS 2023)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est déployée dans plusieurs régions pilotes, dont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Nouvelle-Aquitaine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l’Île-de-France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l’Occitanie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encore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région PACA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L’objectif de cette expérimentation est triple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Évaluer la faisabilité logistique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officines,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Mesurer l’acceptabilité par les patients et les professionnels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surtout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quantifier l’impact sanitaire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combien de personnes testées ? Combien de cas positifs détectés plus précocement ? Quelle amélioration de l’accès au dépistage dans les zones sous-denses ?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Au cœur du dispositif, des pharmaciens engagés comme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Vincent </w:t>
      </w:r>
      <w:proofErr w:type="spellStart"/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Adnet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installé à Tulle en Corrèze, qui a rejoint l’expérimentation dès les premières semaines. Pour lui, le TROD VIH ne remplace pas un dépistage approfondi réalisé en centre ou en laboratoire, mais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représente un levier d’orientation puissant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capable de capter un public qui ne pousse jamais la porte d’un 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CeGIDD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d’un médecin.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L’expérimentation est rigoureusement encadrée par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 national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élaboré avec l’Assurance maladie, la DGS, les ARS et les associations expertes du VIH. Voici ses grandes lignes :</w:t>
      </w:r>
    </w:p>
    <w:p w:rsidR="000E6B8E" w:rsidRPr="000E6B8E" w:rsidRDefault="000E6B8E" w:rsidP="000E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✅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obligatoire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pharmaciens participants : une session théorique sur les aspects médicaux et réglementaires, mais aussi sur la posture à adopter, l’écoute active et la gestion émotionnelle en cas de résultat positif.</w:t>
      </w:r>
    </w:p>
    <w:p w:rsidR="000E6B8E" w:rsidRPr="000E6B8E" w:rsidRDefault="000E6B8E" w:rsidP="000E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✅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Fourniture des kits de TROD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l’Agence régionale de santé, garantissant une traçabilité optimale et une standardisation du matériel.</w:t>
      </w:r>
    </w:p>
    <w:p w:rsidR="000E6B8E" w:rsidRPr="000E6B8E" w:rsidRDefault="000E6B8E" w:rsidP="000E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✅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Recueil du consentement verbal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patient, après explication claire de la nature du test, de sa fiabilité (supérieure à 99 % après 3 mois d’exposition), et des étapes à suivre en cas de résultat réactif.</w:t>
      </w:r>
    </w:p>
    <w:p w:rsidR="000E6B8E" w:rsidRPr="000E6B8E" w:rsidRDefault="000E6B8E" w:rsidP="000E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✅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Transmission sécurisée des données </w:t>
      </w:r>
      <w:proofErr w:type="spellStart"/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anonymisées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afin d’alimenter l’évaluation nationale en toute confidentialité.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démarche permet aussi de poser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 reproductible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d’autres TROD, comme ceux de l’hépatite C, également testés en officine dans certaines régions depuis 2021, ou encore le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grippe et angine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aujourd’hui largement déployés pour favoriser le bon usage des antibiotiques dans une logique d’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antibiorésistance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que l’expérimentation révèle déjà, c’est que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pharmacien est prêt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Prêt à assumer cette responsabilité, à accueillir le doute et la vulnérabilité avec humanité, et à agir comme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pivot du dépistage de proximité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3. Une </w:t>
      </w: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révolution discrète au comptoir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Derrière les chiffres, les protocoles et les acronymes se joue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véritable transformation de la relation au comptoir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révolution discrète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mais profonde.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la pratique, les patients qui demandent un TROD VIH viennent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des raisons très diverses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Certains ont été orientés par une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association de prévention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médecin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sage-femme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même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de dépistage saturé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D’autres arrivent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manière spontanée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portés par l’angoisse d’un risque récent, d’une rupture de préservatif, ou d’un doute qui les taraude.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y a aussi les couples, les jeunes majeurs, les travailleurs sociaux… Tous cherchent un lieu sûr, rapide et non jugeant.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déroulé est simple, mais codifié. Le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test se réalise en 5 à 10 minutes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dans l’espace de confidentialité, avec une simple piqûre au bout du doigt. Pendant l’attente des résultats, le pharmacien discute, écoute, informe. Ce n’est pas un acte technique : c’est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acte de lien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bienveillance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d’éducation sanitaire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En cas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 négatif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discussion s’ouvre sur la prévention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Bon usage du préservatif,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Vaccination contre les IST comme l’hépatite B,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sur la 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PrEP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les publics à risque.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cas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 réactif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est organisé dans l’instant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patient est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orienté immédiatement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 un laboratoire ou un centre pour confirmation sérologique,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contacts sont 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pré-alertés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pharmacien reste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 émotionnellement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une posture d’écoute et de non-jugement.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qui se joue ici, c’est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qu’un dépistage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C’est une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nouvelle mission de santé publique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portée par l’équipe officinale dans son ensemble. Car les préparateurs, les étudiants, les titulaires s’approprient petit à petit ce rôle. Ils deviennent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de contact humains et accessibles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des publics parfois éloignés de tout parcours médical.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ce modèle est transposable à d’autres tests TROD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TROD grippe, on évite des traitements inadaptés.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TROD angine, on affine le recours aux antibiotiques.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📌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TROD hépatite C, on touche des publics à risque souvent marginalisés.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révolution, silencieuse mais efficace, transforme l’image même du pharmacien :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distributeur de médicaments à acteur complet du dépistage, de la prévention et de l’accompagnement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Et cela, sans dénaturer l’identité du métier, mais en la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réinventant de l’intérieur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</w:t>
      </w: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Impact sur l’équipe officinale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les TROD réalisés à l’officine marquent un tournant pour les patients,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ils représentent aussi une évolution majeure pour les équipes officinales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témoignage de Vincent 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Adnet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pharmacien à Tulle (Corrèze), illustre à quel point ces nouvelles missions peuvent transformer le quotidien professionnel.</w:t>
      </w:r>
    </w:p>
    <w:p w:rsidR="000E6B8E" w:rsidRPr="000E6B8E" w:rsidRDefault="000E6B8E" w:rsidP="000E6B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C’est une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formidable opportunité d’engagement professionnel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», explique-t-il. Chez lui, toute l’équipe a été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formée, préparée et impliquée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démarche. De la pharmacienne adjointe au préparateur, chacun a trouvé sa place dans ce nouveau rôle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professionnel de santé de première ligne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au service du dépistage et de la prévention.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💬</w:t>
      </w: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Des échanges plus humains, plus profonds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TROD — VIH, hépatite C, grippe ou angine — ne sont pas des actes anodins. Ils impliquent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rencontre humaine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souvent empreinte de tension ou d’émotion. Vincent 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Adnet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décrit des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échanges riches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parfois bouleversants, avec des patients en proie au doute, à la peur ou simplement en quête d’écoute. Il parle d’un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sentiment d’utilité très fort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celui de pouvoir agir, ici et maintenant, pour prévenir un drame, orienter un patient, rassurer une personne vulnérable.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lastRenderedPageBreak/>
        <w:t>🎓</w:t>
      </w: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Une montée en compétences valorisante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l’équipe officinale, c’est aussi une montée en compétences concrète. La formation aux TROD ne se limite pas à l’acte technique. Elle englobe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de la confidentialité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conduite de l’entretien pré-test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posture relationnelle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orientation vers les bons interlocuteurs médicaux ou associatifs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évolution est perçue comme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valorisante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redonne du sens au métier, renforce la légitimité professionnelle, et crée une dynamique interne d’apprentissage et de coopération. Nombre de préparateurs et pharmaciens adjoints soulignent que cette mission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renouvelle l’intérêt du comptoir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en lui ajoutant une dimension éducative et sociale.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⏱ Des contraintes réelles… mais acceptées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Évidemment, tout n’est pas simple. Les tests prennent du temps, mobilisent l’espace de confidentialité, nécessitent une gestion rigoureuse des stocks, des déchets et des traçabilités. Les journées déjà denses voient s’ajouter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pics d’activité supplémentaires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parfois difficiles à absorber.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dans les équipes les plus impliquées,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motivation dépasse ces contraintes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sentiment de faire œuvre utile, de participer à une démarche de santé publique concrète et visible, compense largement les efforts. Certains pharmaciens évoquent même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regain d’attractivité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leur officine, attirant des collaborateurs en quête de sens.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🔄</w:t>
      </w: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Vers une nouvelle dynamique d’équipe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TROD renforcent aussi la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 d’équipe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Parce qu’ils nécessitent une organisation fluide, une confiance mutuelle, une communication claire. Dans certaines officines, ces missions ont servi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d’appui pour redéfinir les rôles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mieux répartir les tâches, et développer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culture partagée de la prévention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résumé, les tests TROD ne sont pas seulement un outil de santé publique :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ils sont un levier de transformation positive de l’équipe officinale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 À condition d’être portés collectivement, avec formation, sens et engagement.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Perspec</w:t>
      </w:r>
      <w:r w:rsidRPr="000E6B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tives et enjeux pour demain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L’expérimentation du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VIH en officine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prendra fin en décembre 2025, ouvre la voie à une réflexion plus large sur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place du pharmacien dans le système de santé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premiers retours sont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clairement positifs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0E6B8E" w:rsidRPr="000E6B8E" w:rsidRDefault="000E6B8E" w:rsidP="000E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saluent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simplifié, rapide et humain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dépistage.</w:t>
      </w:r>
    </w:p>
    <w:p w:rsidR="000E6B8E" w:rsidRPr="000E6B8E" w:rsidRDefault="000E6B8E" w:rsidP="000E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équipes officinales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expriment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sentiment fort d’utilité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E6B8E" w:rsidRPr="000E6B8E" w:rsidRDefault="000E6B8E" w:rsidP="000E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agences régionales de santé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recueillent des données encourageantes en termes de satisfaction, d’impact sanitaire et de taux de recours.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Mais surtout, cette expérimentation interroge :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maintenant, quelle suite ?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🧭 Vers une officine "centre de dépistage de proximité" ?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s’arrêter au VIH ? De nombreux TROD sont aujourd’hui autorisés à l’officine :</w:t>
      </w:r>
    </w:p>
    <w:p w:rsidR="000E6B8E" w:rsidRPr="000E6B8E" w:rsidRDefault="000E6B8E" w:rsidP="000E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angine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orienter une antibiothérapie raisonnée.</w:t>
      </w:r>
    </w:p>
    <w:p w:rsidR="000E6B8E" w:rsidRPr="000E6B8E" w:rsidRDefault="000E6B8E" w:rsidP="000E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TROD grippe ou </w:t>
      </w:r>
      <w:proofErr w:type="spellStart"/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Covid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accélérer la prise en charge.</w:t>
      </w:r>
    </w:p>
    <w:p w:rsidR="000E6B8E" w:rsidRPr="000E6B8E" w:rsidRDefault="000E6B8E" w:rsidP="000E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hépatite C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pourrait prochainement s’élargir.</w:t>
      </w:r>
    </w:p>
    <w:p w:rsidR="000E6B8E" w:rsidRPr="000E6B8E" w:rsidRDefault="000E6B8E" w:rsidP="000E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syphilis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diabète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voire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BPCO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certains cadres expérimentaux.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le bon cadre réglementaire,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l’officine pourrait devenir un hub de dépistage intégré au parcours de soin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capable de proposer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diagnostic de premier recours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rapide, fiable et connecté aux professionnels de santé.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🧱 Les briques sont là. Il faut les assembler.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avons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outils technologiques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lecteurs connectés, systèmes de traçabilité, téléconsultation intégrée.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avons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confiance des patients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viennent spontanément vers leur pharmacien.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nous avons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l’envie de terrain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celle des titulaires comme Vincent </w:t>
      </w:r>
      <w:proofErr w:type="spell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Adnet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de s’investir pour faire évoluer la profession.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reste à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construire le cadre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reconnaissance économique stable, une formation systématique, une coordination fluide avec les autres acteurs du soin.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E6B8E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🌐</w:t>
      </w:r>
      <w:r w:rsidRPr="000E6B8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Prévention, réduction des risques, santé communautaire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Demain, l’officine ne sera peut-être plus seulement un lieu de délivrance. Elle sera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de prévention active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des risques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dialogue de proximité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. Une officine qui contribue à l’équité d’accès au soin, notamment pour les publics vulnérables, isolés, ou réticents au parcours médical classique.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Et ce n’est pas un rêve lointain. C’est une transformation déjà en marche.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0E6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Conclusion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Alors, ce TROD VIH en officine… qu’est-ce que cela change vraiment dans notre pratique quotidienne ?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transforme notre posture professionnelle.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Nous ne sommes plus seulement des dispensateurs ou des conseillers ; nous devenons des acteurs pleinement engagés dans la prévention et l’accès au soin.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redéfinit la place de l’officine dans le système de santé.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L’officine n’est plus un lieu uniquement dédié à la dispensation : elle devient un espace de dépistage, d’écoute, d’accompagnement et d’orientation. Un espace qui participe activement à la détection précoce et à la réduction des inégalités d’accès aux soins.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👉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modifie profondément le parcours du patient.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proposant un TROD VIH, nous offrons une solution rapide, confidentielle, humaine — à un moment où le patient peut en avoir besoin, parfois à un moment clé de sa vie.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dépistage devient simple, immédiat, dédramatisé.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Le TROD VIH n’est pas un acte isolé.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End w:id="0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signal fort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celui d’une pharmacie moderne, ouverte, proactive, qui assume pleinement son rôle dans la santé publique.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formation avait pour objectif de vous donner :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les compétences techniques,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les bonnes pratiques organisationnelles,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les clés relationnelles,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✔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et la vision globale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nécessaires pour intégrer ce test dans votre officine en toute sécurité, avec professionnalisme et bienveillance.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immense merci à </w:t>
      </w:r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Vincent </w:t>
      </w:r>
      <w:proofErr w:type="spellStart"/>
      <w:r w:rsidRPr="000E6B8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Adnet</w:t>
      </w:r>
      <w:proofErr w:type="spell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 dont l’expérience de terrain éclaire la réalité concrète de cette évolution officinale.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également pour votre participation à cette formation.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vous formant à ces nouveaux actes, vous faites bien plus qu’ajouter une prestation à votre panel 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vous contribuez à transformer la profession,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à améliorer l’accès au dépistage,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E6B8E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️ et à renforcer la place du pharmacien au cœur de la santé publique.</w:t>
      </w:r>
    </w:p>
    <w:p w:rsidR="000E6B8E" w:rsidRPr="000E6B8E" w:rsidRDefault="000E6B8E" w:rsidP="000E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Bonne continuation dans votre pratique</w:t>
      </w:r>
      <w:proofErr w:type="gramStart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0E6B8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merci pour votre engagement auprès des patients.</w:t>
      </w:r>
    </w:p>
    <w:p w:rsidR="00772488" w:rsidRDefault="00772488"/>
    <w:sectPr w:rsidR="0077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126"/>
    <w:multiLevelType w:val="multilevel"/>
    <w:tmpl w:val="70A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A3597"/>
    <w:multiLevelType w:val="multilevel"/>
    <w:tmpl w:val="46F4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8720A"/>
    <w:multiLevelType w:val="multilevel"/>
    <w:tmpl w:val="7454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D26C8"/>
    <w:multiLevelType w:val="multilevel"/>
    <w:tmpl w:val="F98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523B7"/>
    <w:multiLevelType w:val="multilevel"/>
    <w:tmpl w:val="CD3C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81"/>
    <w:rsid w:val="000E6B8E"/>
    <w:rsid w:val="00441781"/>
    <w:rsid w:val="0077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8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6B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8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6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2573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Cinturel</dc:creator>
  <cp:keywords/>
  <dc:description/>
  <cp:lastModifiedBy>Arnaud Cinturel</cp:lastModifiedBy>
  <cp:revision>2</cp:revision>
  <dcterms:created xsi:type="dcterms:W3CDTF">2025-11-22T06:26:00Z</dcterms:created>
  <dcterms:modified xsi:type="dcterms:W3CDTF">2025-11-22T06:37:00Z</dcterms:modified>
</cp:coreProperties>
</file>